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8" w:rsidRPr="00D52AD6" w:rsidRDefault="00606F48" w:rsidP="0032738B">
      <w:pPr>
        <w:widowControl/>
        <w:suppressAutoHyphens w:val="0"/>
        <w:autoSpaceDE/>
        <w:ind w:left="4253" w:firstLine="225"/>
        <w:jc w:val="right"/>
        <w:rPr>
          <w:b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/>
          <w:b/>
          <w:bCs/>
          <w:color w:val="0000FF"/>
          <w:sz w:val="28"/>
          <w:szCs w:val="28"/>
          <w:lang w:eastAsia="en-US"/>
        </w:rPr>
        <w:t xml:space="preserve">       </w:t>
      </w:r>
      <w:r w:rsidR="006573CA">
        <w:rPr>
          <w:rFonts w:ascii="Calibri" w:hAnsi="Calibri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МЕСТНАЯ АДМИНИСТРАЦИЯ</w:t>
      </w:r>
    </w:p>
    <w:p w:rsidR="00606F48" w:rsidRPr="0032738B" w:rsidRDefault="00606F48" w:rsidP="003273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МУНИЦИПАЛЬНОГО ОБРАЗОВАНИЯ  ВИЛЛОЗСКОЕ СЕЛЬСКОЕ ПОСЕЛЕНИЕ</w:t>
      </w:r>
    </w:p>
    <w:p w:rsidR="00606F48" w:rsidRPr="0032738B" w:rsidRDefault="00606F48" w:rsidP="003273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МУНИЦИПАЛЬНОГО ОБРАЗОВАНИЯ</w:t>
      </w:r>
    </w:p>
    <w:p w:rsidR="00606F48" w:rsidRPr="0032738B" w:rsidRDefault="00606F48" w:rsidP="003273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ЛОМОНОСОВСКИЙ МУНИЦИПАЛЬНЫЙ РАЙОН</w:t>
      </w:r>
    </w:p>
    <w:p w:rsidR="00606F48" w:rsidRPr="0032738B" w:rsidRDefault="00606F48" w:rsidP="0032738B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ЛЕНИНГРАДСКОЙ ОБЛАСТИ</w:t>
      </w:r>
    </w:p>
    <w:p w:rsidR="00606F48" w:rsidRPr="0032738B" w:rsidRDefault="00606F48" w:rsidP="0032738B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606F48" w:rsidRPr="0032738B" w:rsidRDefault="006573CA" w:rsidP="0032738B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ПОСТАНОВЛЕНИЕ № </w:t>
      </w:r>
      <w:r w:rsidR="00BB5C64">
        <w:rPr>
          <w:sz w:val="24"/>
          <w:szCs w:val="24"/>
          <w:lang w:eastAsia="en-US"/>
        </w:rPr>
        <w:t>416</w:t>
      </w:r>
    </w:p>
    <w:p w:rsidR="00606F48" w:rsidRPr="0032738B" w:rsidRDefault="00BB5C64" w:rsidP="0032738B">
      <w:pPr>
        <w:widowControl/>
        <w:suppressAutoHyphens w:val="0"/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  30</w:t>
      </w:r>
      <w:r w:rsidR="006573CA">
        <w:rPr>
          <w:sz w:val="24"/>
          <w:szCs w:val="24"/>
          <w:lang w:eastAsia="en-US"/>
        </w:rPr>
        <w:t>.12. 2015</w:t>
      </w:r>
      <w:r w:rsidR="00606F48" w:rsidRPr="0032738B">
        <w:rPr>
          <w:sz w:val="24"/>
          <w:szCs w:val="24"/>
          <w:lang w:eastAsia="en-US"/>
        </w:rPr>
        <w:t xml:space="preserve"> г.</w:t>
      </w:r>
    </w:p>
    <w:p w:rsidR="00606F48" w:rsidRPr="0032738B" w:rsidRDefault="00606F48" w:rsidP="0032738B">
      <w:pPr>
        <w:widowControl/>
        <w:suppressAutoHyphens w:val="0"/>
        <w:autoSpaceDE/>
        <w:ind w:left="4253"/>
        <w:rPr>
          <w:rFonts w:ascii="Calibri" w:hAnsi="Calibri"/>
          <w:sz w:val="28"/>
          <w:szCs w:val="28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606F48" w:rsidRPr="0032738B" w:rsidRDefault="00606F48" w:rsidP="0032738B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ru-RU"/>
        </w:rPr>
      </w:pPr>
      <w:r w:rsidRPr="0032738B">
        <w:rPr>
          <w:bCs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606F48" w:rsidRPr="0032738B" w:rsidRDefault="00606F48" w:rsidP="0032738B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bCs/>
          <w:sz w:val="24"/>
          <w:szCs w:val="24"/>
          <w:lang w:eastAsia="en-US"/>
        </w:rPr>
        <w:t xml:space="preserve">«Сохранение и развитие культуры и </w:t>
      </w:r>
      <w:proofErr w:type="gramStart"/>
      <w:r w:rsidRPr="0032738B">
        <w:rPr>
          <w:bCs/>
          <w:sz w:val="24"/>
          <w:szCs w:val="24"/>
          <w:lang w:eastAsia="en-US"/>
        </w:rPr>
        <w:t>информационного</w:t>
      </w:r>
      <w:proofErr w:type="gramEnd"/>
    </w:p>
    <w:p w:rsidR="00606F48" w:rsidRPr="0032738B" w:rsidRDefault="00606F48" w:rsidP="0032738B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 xml:space="preserve">(библиотечного) обслуживания  на территории </w:t>
      </w:r>
    </w:p>
    <w:p w:rsidR="00606F48" w:rsidRPr="0032738B" w:rsidRDefault="00606F48" w:rsidP="0032738B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proofErr w:type="spellStart"/>
      <w:r w:rsidRPr="0032738B">
        <w:rPr>
          <w:bCs/>
          <w:sz w:val="24"/>
          <w:szCs w:val="24"/>
          <w:lang w:eastAsia="en-US"/>
        </w:rPr>
        <w:t>Виллозс</w:t>
      </w:r>
      <w:r w:rsidR="006573CA">
        <w:rPr>
          <w:bCs/>
          <w:sz w:val="24"/>
          <w:szCs w:val="24"/>
          <w:lang w:eastAsia="en-US"/>
        </w:rPr>
        <w:t>кого</w:t>
      </w:r>
      <w:proofErr w:type="spellEnd"/>
      <w:r w:rsidR="006573CA">
        <w:rPr>
          <w:bCs/>
          <w:sz w:val="24"/>
          <w:szCs w:val="24"/>
          <w:lang w:eastAsia="en-US"/>
        </w:rPr>
        <w:t xml:space="preserve"> сельского поселения на 2016-2018</w:t>
      </w:r>
      <w:r w:rsidRPr="0032738B">
        <w:rPr>
          <w:bCs/>
          <w:sz w:val="24"/>
          <w:szCs w:val="24"/>
          <w:lang w:eastAsia="en-US"/>
        </w:rPr>
        <w:t xml:space="preserve"> годы»</w:t>
      </w:r>
    </w:p>
    <w:p w:rsidR="00606F48" w:rsidRPr="0032738B" w:rsidRDefault="00606F48" w:rsidP="0032738B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606F48" w:rsidRPr="0032738B" w:rsidRDefault="00606F48" w:rsidP="0032738B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06F48" w:rsidRPr="0032738B" w:rsidRDefault="00606F48" w:rsidP="0032738B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06F48" w:rsidRPr="0032738B" w:rsidRDefault="00606F48" w:rsidP="0032738B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proofErr w:type="gramStart"/>
      <w:r w:rsidRPr="0032738B">
        <w:rPr>
          <w:bCs/>
          <w:sz w:val="24"/>
          <w:szCs w:val="24"/>
          <w:lang w:eastAsia="ru-RU"/>
        </w:rPr>
        <w:t>В соответствии Федеральным законом «Об общих принципах организации местного самоуправления в Российской Федерации»  от 06.10.2003 года № 131-ФЗ,   в целях</w:t>
      </w:r>
      <w:r w:rsidRPr="0032738B">
        <w:rPr>
          <w:b/>
          <w:bCs/>
          <w:sz w:val="24"/>
          <w:szCs w:val="24"/>
          <w:lang w:eastAsia="ru-RU"/>
        </w:rPr>
        <w:t xml:space="preserve"> </w:t>
      </w:r>
      <w:r w:rsidRPr="0032738B">
        <w:rPr>
          <w:sz w:val="24"/>
          <w:szCs w:val="24"/>
          <w:lang w:eastAsia="ru-RU"/>
        </w:rPr>
        <w:t xml:space="preserve">обеспечения конституционного права граждан на участие в культурной жизни, пользования учреждениями культуры, доступа к  культурным ценностям и информационным ресурсам, для организации досуга, развития творческого   потенциала,  народного художественного творчества и обеспечения жителей услугами организаций  культуры  и библиотек </w:t>
      </w:r>
      <w:r w:rsidRPr="0032738B">
        <w:rPr>
          <w:bCs/>
          <w:sz w:val="24"/>
          <w:szCs w:val="24"/>
          <w:lang w:eastAsia="ru-RU"/>
        </w:rPr>
        <w:t xml:space="preserve">в </w:t>
      </w:r>
      <w:r w:rsidRPr="0032738B">
        <w:rPr>
          <w:sz w:val="24"/>
          <w:szCs w:val="24"/>
          <w:lang w:eastAsia="ru-RU"/>
        </w:rPr>
        <w:t xml:space="preserve">муниципальном образовании  </w:t>
      </w:r>
      <w:proofErr w:type="spellStart"/>
      <w:r w:rsidRPr="0032738B">
        <w:rPr>
          <w:sz w:val="24"/>
          <w:szCs w:val="24"/>
          <w:lang w:eastAsia="ru-RU"/>
        </w:rPr>
        <w:t>Виллозское</w:t>
      </w:r>
      <w:proofErr w:type="spellEnd"/>
      <w:r w:rsidRPr="0032738B">
        <w:rPr>
          <w:sz w:val="24"/>
          <w:szCs w:val="24"/>
          <w:lang w:eastAsia="ru-RU"/>
        </w:rPr>
        <w:t xml:space="preserve"> сельское</w:t>
      </w:r>
      <w:proofErr w:type="gramEnd"/>
      <w:r w:rsidRPr="0032738B">
        <w:rPr>
          <w:sz w:val="24"/>
          <w:szCs w:val="24"/>
          <w:lang w:eastAsia="ru-RU"/>
        </w:rPr>
        <w:t xml:space="preserve"> поселение муниципального образования  Ломоносовский муниципальный   район Ленинградской области</w:t>
      </w:r>
      <w:r w:rsidRPr="0032738B">
        <w:rPr>
          <w:bCs/>
          <w:sz w:val="24"/>
          <w:szCs w:val="24"/>
          <w:lang w:eastAsia="ru-RU"/>
        </w:rPr>
        <w:t xml:space="preserve"> </w:t>
      </w: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both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6C6E44">
      <w:pPr>
        <w:widowControl/>
        <w:suppressAutoHyphens w:val="0"/>
        <w:autoSpaceDE/>
        <w:ind w:left="4253" w:firstLine="225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ПОСТАНОВЛЯЮ</w:t>
      </w: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   1.  Утвердить муниципальную программу «</w:t>
      </w:r>
      <w:r w:rsidRPr="0032738B">
        <w:rPr>
          <w:bCs/>
          <w:sz w:val="24"/>
          <w:szCs w:val="24"/>
          <w:lang w:eastAsia="en-US"/>
        </w:rPr>
        <w:t xml:space="preserve">Сохранение и развитие культуры и </w:t>
      </w:r>
      <w:proofErr w:type="gramStart"/>
      <w:r w:rsidRPr="0032738B">
        <w:rPr>
          <w:bCs/>
          <w:sz w:val="24"/>
          <w:szCs w:val="24"/>
          <w:lang w:eastAsia="en-US"/>
        </w:rPr>
        <w:t>информационного</w:t>
      </w:r>
      <w:proofErr w:type="gramEnd"/>
      <w:r w:rsidRPr="0032738B">
        <w:rPr>
          <w:bCs/>
          <w:sz w:val="24"/>
          <w:szCs w:val="24"/>
          <w:lang w:eastAsia="en-US"/>
        </w:rPr>
        <w:t xml:space="preserve">    </w:t>
      </w:r>
    </w:p>
    <w:p w:rsidR="00606F48" w:rsidRPr="0032738B" w:rsidRDefault="00606F48" w:rsidP="0032738B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 xml:space="preserve">(библиотечного) обслуживания  на территории </w:t>
      </w:r>
      <w:proofErr w:type="spellStart"/>
      <w:r w:rsidRPr="0032738B">
        <w:rPr>
          <w:bCs/>
          <w:sz w:val="24"/>
          <w:szCs w:val="24"/>
          <w:lang w:eastAsia="en-US"/>
        </w:rPr>
        <w:t>Виллозского</w:t>
      </w:r>
      <w:proofErr w:type="spellEnd"/>
      <w:r w:rsidRPr="0032738B">
        <w:rPr>
          <w:bCs/>
          <w:sz w:val="24"/>
          <w:szCs w:val="24"/>
          <w:lang w:eastAsia="en-US"/>
        </w:rPr>
        <w:t xml:space="preserve"> сельского поселения на 2</w:t>
      </w:r>
      <w:r w:rsidR="006573CA">
        <w:rPr>
          <w:bCs/>
          <w:sz w:val="24"/>
          <w:szCs w:val="24"/>
          <w:lang w:eastAsia="en-US"/>
        </w:rPr>
        <w:t>016-2018</w:t>
      </w:r>
      <w:r w:rsidRPr="0032738B">
        <w:rPr>
          <w:bCs/>
          <w:sz w:val="24"/>
          <w:szCs w:val="24"/>
          <w:lang w:eastAsia="en-US"/>
        </w:rPr>
        <w:t xml:space="preserve"> годы»</w:t>
      </w:r>
      <w:r w:rsidRPr="0032738B">
        <w:rPr>
          <w:sz w:val="24"/>
          <w:szCs w:val="24"/>
          <w:lang w:eastAsia="en-US"/>
        </w:rPr>
        <w:t>,  согласно       приложению № 1.</w:t>
      </w:r>
    </w:p>
    <w:p w:rsidR="00606F48" w:rsidRPr="0032738B" w:rsidRDefault="00606F48" w:rsidP="0032738B">
      <w:pPr>
        <w:widowControl/>
        <w:numPr>
          <w:ilvl w:val="0"/>
          <w:numId w:val="24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</w:t>
      </w:r>
      <w:proofErr w:type="spellStart"/>
      <w:r w:rsidRPr="0032738B">
        <w:rPr>
          <w:sz w:val="24"/>
          <w:szCs w:val="24"/>
          <w:lang w:eastAsia="en-US"/>
        </w:rPr>
        <w:t>Виллозское</w:t>
      </w:r>
      <w:proofErr w:type="spellEnd"/>
      <w:r w:rsidRPr="0032738B">
        <w:rPr>
          <w:sz w:val="24"/>
          <w:szCs w:val="24"/>
          <w:lang w:eastAsia="en-US"/>
        </w:rPr>
        <w:t xml:space="preserve"> сельское поселение  и вступает в силу с момента  официального опубликования. </w:t>
      </w:r>
    </w:p>
    <w:p w:rsidR="00606F48" w:rsidRPr="0032738B" w:rsidRDefault="00606F48" w:rsidP="0032738B">
      <w:pPr>
        <w:widowControl/>
        <w:numPr>
          <w:ilvl w:val="0"/>
          <w:numId w:val="24"/>
        </w:numPr>
        <w:suppressAutoHyphens w:val="0"/>
        <w:autoSpaceDE/>
        <w:jc w:val="both"/>
        <w:rPr>
          <w:sz w:val="24"/>
          <w:szCs w:val="24"/>
          <w:lang w:eastAsia="en-US"/>
        </w:rPr>
      </w:pPr>
      <w:proofErr w:type="gramStart"/>
      <w:r w:rsidRPr="0032738B">
        <w:rPr>
          <w:sz w:val="24"/>
          <w:szCs w:val="24"/>
          <w:lang w:eastAsia="en-US"/>
        </w:rPr>
        <w:t>Контроль за</w:t>
      </w:r>
      <w:proofErr w:type="gramEnd"/>
      <w:r w:rsidRPr="0032738B">
        <w:rPr>
          <w:sz w:val="24"/>
          <w:szCs w:val="24"/>
          <w:lang w:eastAsia="en-US"/>
        </w:rPr>
        <w:t xml:space="preserve">  исполнением настоящего постановления  возложить на заместителя главы местной администрации.</w:t>
      </w: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rFonts w:ascii="Calibri" w:hAnsi="Calibri"/>
          <w:sz w:val="28"/>
          <w:szCs w:val="28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rFonts w:ascii="Calibri" w:hAnsi="Calibri"/>
          <w:sz w:val="28"/>
          <w:szCs w:val="28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Глава  местной администрации </w:t>
      </w:r>
    </w:p>
    <w:p w:rsidR="00606F48" w:rsidRPr="0032738B" w:rsidRDefault="00606F48" w:rsidP="0032738B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proofErr w:type="spellStart"/>
      <w:r w:rsidRPr="0032738B">
        <w:rPr>
          <w:sz w:val="24"/>
          <w:szCs w:val="24"/>
          <w:lang w:eastAsia="en-US"/>
        </w:rPr>
        <w:t>Виллозского</w:t>
      </w:r>
      <w:proofErr w:type="spellEnd"/>
      <w:r w:rsidRPr="0032738B">
        <w:rPr>
          <w:sz w:val="24"/>
          <w:szCs w:val="24"/>
          <w:lang w:eastAsia="en-US"/>
        </w:rPr>
        <w:t xml:space="preserve"> сельского поселения                                                      В.В. Козырев.</w:t>
      </w: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both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both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both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both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right"/>
        <w:rPr>
          <w:rFonts w:ascii="Calibri" w:hAnsi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 w:rsidR="00BB5C64">
        <w:rPr>
          <w:color w:val="000000"/>
          <w:sz w:val="22"/>
          <w:szCs w:val="22"/>
          <w:lang w:eastAsia="en-US"/>
        </w:rPr>
        <w:t>постановлению № 416  от 30</w:t>
      </w:r>
      <w:r w:rsidRPr="0032738B">
        <w:rPr>
          <w:color w:val="000000"/>
          <w:sz w:val="22"/>
          <w:szCs w:val="22"/>
          <w:lang w:eastAsia="en-US"/>
        </w:rPr>
        <w:t>.12.201</w:t>
      </w:r>
      <w:r w:rsidR="006573CA">
        <w:rPr>
          <w:color w:val="000000"/>
          <w:sz w:val="22"/>
          <w:szCs w:val="22"/>
          <w:lang w:eastAsia="en-US"/>
        </w:rPr>
        <w:t>5</w:t>
      </w:r>
      <w:r w:rsidRPr="0032738B">
        <w:rPr>
          <w:rFonts w:ascii="Calibri" w:hAnsi="Calibri"/>
          <w:color w:val="000000"/>
          <w:sz w:val="22"/>
          <w:szCs w:val="22"/>
          <w:lang w:eastAsia="en-US"/>
        </w:rPr>
        <w:t xml:space="preserve"> г</w:t>
      </w: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540"/>
        <w:jc w:val="both"/>
        <w:rPr>
          <w:rFonts w:ascii="Calibri" w:hAnsi="Calibri"/>
          <w:sz w:val="28"/>
          <w:szCs w:val="28"/>
          <w:lang w:eastAsia="en-US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proofErr w:type="spellStart"/>
      <w:r w:rsidRPr="0032738B">
        <w:rPr>
          <w:b/>
          <w:bCs/>
          <w:sz w:val="32"/>
          <w:szCs w:val="32"/>
          <w:lang w:eastAsia="ru-RU"/>
        </w:rPr>
        <w:t>Виллозс</w:t>
      </w:r>
      <w:r w:rsidR="006573CA">
        <w:rPr>
          <w:b/>
          <w:bCs/>
          <w:sz w:val="32"/>
          <w:szCs w:val="32"/>
          <w:lang w:eastAsia="ru-RU"/>
        </w:rPr>
        <w:t>кого</w:t>
      </w:r>
      <w:proofErr w:type="spellEnd"/>
      <w:r w:rsidR="006573CA">
        <w:rPr>
          <w:b/>
          <w:bCs/>
          <w:sz w:val="32"/>
          <w:szCs w:val="32"/>
          <w:lang w:eastAsia="ru-RU"/>
        </w:rPr>
        <w:t xml:space="preserve"> сельского поселения на 2016-2018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606F48" w:rsidRPr="0032738B" w:rsidRDefault="006573CA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2015</w:t>
      </w:r>
      <w:r w:rsidR="00606F48" w:rsidRPr="0032738B">
        <w:rPr>
          <w:b/>
          <w:sz w:val="24"/>
          <w:szCs w:val="24"/>
          <w:lang w:eastAsia="en-US"/>
        </w:rPr>
        <w:t xml:space="preserve"> год</w:t>
      </w:r>
    </w:p>
    <w:p w:rsidR="00606F48" w:rsidRPr="0032738B" w:rsidRDefault="00606F48" w:rsidP="0032738B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606F48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Pr="00F16C6A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606F48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муниципальной</w:t>
      </w:r>
      <w:r w:rsidRPr="005F229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</w:t>
      </w:r>
      <w:r w:rsidRPr="005F2291">
        <w:rPr>
          <w:b/>
          <w:bCs/>
          <w:sz w:val="28"/>
          <w:szCs w:val="28"/>
          <w:lang w:eastAsia="ru-RU"/>
        </w:rPr>
        <w:t>рограммы</w:t>
      </w:r>
      <w:r>
        <w:rPr>
          <w:b/>
          <w:bCs/>
          <w:sz w:val="28"/>
          <w:szCs w:val="28"/>
          <w:lang w:eastAsia="ru-RU"/>
        </w:rPr>
        <w:t xml:space="preserve"> муниципального </w:t>
      </w:r>
      <w:proofErr w:type="spellStart"/>
      <w:r>
        <w:rPr>
          <w:b/>
          <w:bCs/>
          <w:sz w:val="28"/>
          <w:szCs w:val="28"/>
          <w:lang w:eastAsia="ru-RU"/>
        </w:rPr>
        <w:t>Виллозского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сельского поселения Муниципального образования Ломоносовский муниципальный район Ленинградской области</w:t>
      </w:r>
    </w:p>
    <w:p w:rsidR="00606F48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82A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Сохранение и р</w:t>
      </w:r>
      <w:r w:rsidRPr="00F82AB4">
        <w:rPr>
          <w:b/>
          <w:bCs/>
          <w:sz w:val="28"/>
          <w:szCs w:val="28"/>
        </w:rPr>
        <w:t xml:space="preserve">азвитие культуры на территории </w:t>
      </w:r>
      <w:proofErr w:type="spellStart"/>
      <w:r>
        <w:rPr>
          <w:b/>
          <w:bCs/>
          <w:sz w:val="28"/>
          <w:szCs w:val="28"/>
        </w:rPr>
        <w:t>Виллозс</w:t>
      </w:r>
      <w:r w:rsidR="006573CA">
        <w:rPr>
          <w:b/>
          <w:bCs/>
          <w:sz w:val="28"/>
          <w:szCs w:val="28"/>
        </w:rPr>
        <w:t>кого</w:t>
      </w:r>
      <w:proofErr w:type="spellEnd"/>
      <w:r w:rsidR="006573CA">
        <w:rPr>
          <w:b/>
          <w:bCs/>
          <w:sz w:val="28"/>
          <w:szCs w:val="28"/>
        </w:rPr>
        <w:t xml:space="preserve"> сельского поселения на 2016-2018</w:t>
      </w:r>
      <w:r>
        <w:rPr>
          <w:b/>
          <w:bCs/>
          <w:sz w:val="28"/>
          <w:szCs w:val="28"/>
        </w:rPr>
        <w:t xml:space="preserve"> годы</w:t>
      </w:r>
      <w:r w:rsidRPr="00F82AB4">
        <w:rPr>
          <w:b/>
          <w:bCs/>
          <w:sz w:val="28"/>
          <w:szCs w:val="28"/>
        </w:rPr>
        <w:t>»</w:t>
      </w:r>
    </w:p>
    <w:p w:rsidR="00606F48" w:rsidRPr="00F82AB4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606F48" w:rsidTr="00284BFE">
        <w:trPr>
          <w:trHeight w:val="1527"/>
        </w:trPr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84BFE">
              <w:rPr>
                <w:bCs/>
                <w:sz w:val="24"/>
                <w:szCs w:val="24"/>
                <w:lang w:eastAsia="ru-RU"/>
              </w:rPr>
              <w:t>Виллозского</w:t>
            </w:r>
            <w:proofErr w:type="spellEnd"/>
            <w:r w:rsidRPr="00284BFE">
              <w:rPr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284BFE">
              <w:rPr>
                <w:bCs/>
                <w:sz w:val="24"/>
                <w:szCs w:val="24"/>
              </w:rPr>
              <w:t xml:space="preserve">«Сохранение и развитие культуры и информационного (библиотечного) обслуживания  на территории  </w:t>
            </w:r>
            <w:proofErr w:type="spellStart"/>
            <w:r w:rsidRPr="00284BFE">
              <w:rPr>
                <w:bCs/>
                <w:sz w:val="24"/>
                <w:szCs w:val="24"/>
              </w:rPr>
              <w:t>Виллозского</w:t>
            </w:r>
            <w:proofErr w:type="spellEnd"/>
            <w:r w:rsidRPr="00284BF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284BFE">
              <w:rPr>
                <w:b/>
                <w:bCs/>
                <w:sz w:val="24"/>
                <w:szCs w:val="24"/>
              </w:rPr>
              <w:t xml:space="preserve"> </w:t>
            </w:r>
            <w:r w:rsidR="006573CA">
              <w:rPr>
                <w:bCs/>
                <w:sz w:val="24"/>
                <w:szCs w:val="24"/>
              </w:rPr>
              <w:t>на 2016- 2018</w:t>
            </w:r>
            <w:r w:rsidRPr="00284BFE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Директор МУ «</w:t>
            </w:r>
            <w:proofErr w:type="spellStart"/>
            <w:r w:rsidRPr="00284BFE">
              <w:rPr>
                <w:sz w:val="24"/>
                <w:szCs w:val="24"/>
              </w:rPr>
              <w:t>ЦКиД</w:t>
            </w:r>
            <w:proofErr w:type="spellEnd"/>
            <w:r w:rsidRPr="00284BFE">
              <w:rPr>
                <w:sz w:val="24"/>
                <w:szCs w:val="24"/>
              </w:rPr>
              <w:t xml:space="preserve">» МО </w:t>
            </w:r>
            <w:proofErr w:type="spellStart"/>
            <w:r w:rsidRPr="00284BFE">
              <w:rPr>
                <w:sz w:val="24"/>
                <w:szCs w:val="24"/>
              </w:rPr>
              <w:t>Виллозское</w:t>
            </w:r>
            <w:proofErr w:type="spellEnd"/>
            <w:r w:rsidRPr="00284BFE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284BFE">
              <w:rPr>
                <w:sz w:val="24"/>
                <w:szCs w:val="24"/>
              </w:rPr>
              <w:t>Виллозское</w:t>
            </w:r>
            <w:proofErr w:type="spellEnd"/>
            <w:r w:rsidRPr="00284BFE">
              <w:rPr>
                <w:sz w:val="24"/>
                <w:szCs w:val="24"/>
              </w:rPr>
              <w:t xml:space="preserve"> сельское поселение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Муниципальное учреждение «Центр культуры и досуга» муниципального образования </w:t>
            </w:r>
            <w:proofErr w:type="spellStart"/>
            <w:r w:rsidRPr="00284BFE">
              <w:rPr>
                <w:sz w:val="24"/>
                <w:szCs w:val="24"/>
              </w:rPr>
              <w:t>Виллозское</w:t>
            </w:r>
            <w:proofErr w:type="spellEnd"/>
            <w:r w:rsidRPr="00284BFE">
              <w:rPr>
                <w:sz w:val="24"/>
                <w:szCs w:val="24"/>
              </w:rPr>
              <w:t xml:space="preserve"> сельское поселение (</w:t>
            </w:r>
            <w:r w:rsidRPr="00284BFE">
              <w:rPr>
                <w:bCs/>
                <w:sz w:val="24"/>
                <w:szCs w:val="24"/>
                <w:lang w:eastAsia="ru-RU"/>
              </w:rPr>
              <w:t>МУ «</w:t>
            </w:r>
            <w:proofErr w:type="spellStart"/>
            <w:r w:rsidRPr="00284BFE">
              <w:rPr>
                <w:bCs/>
                <w:sz w:val="24"/>
                <w:szCs w:val="24"/>
                <w:lang w:eastAsia="ru-RU"/>
              </w:rPr>
              <w:t>ЦКиД</w:t>
            </w:r>
            <w:proofErr w:type="spellEnd"/>
            <w:r w:rsidRPr="00284BFE">
              <w:rPr>
                <w:bCs/>
                <w:sz w:val="24"/>
                <w:szCs w:val="24"/>
                <w:lang w:eastAsia="ru-RU"/>
              </w:rPr>
              <w:t xml:space="preserve">» МО </w:t>
            </w:r>
            <w:proofErr w:type="spellStart"/>
            <w:r w:rsidRPr="00284BFE">
              <w:rPr>
                <w:bCs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284BFE">
              <w:rPr>
                <w:bCs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территории </w:t>
            </w:r>
            <w:proofErr w:type="spellStart"/>
            <w:r w:rsidRPr="00284BFE">
              <w:rPr>
                <w:bCs/>
                <w:sz w:val="24"/>
                <w:szCs w:val="24"/>
                <w:lang w:eastAsia="ru-RU"/>
              </w:rPr>
              <w:t>Виллозского</w:t>
            </w:r>
            <w:proofErr w:type="spellEnd"/>
            <w:r w:rsidRPr="00284BFE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6F48" w:rsidRPr="00284BFE" w:rsidRDefault="00606F48" w:rsidP="00284BFE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proofErr w:type="spellStart"/>
            <w:r w:rsidRPr="00284BFE">
              <w:rPr>
                <w:bCs/>
                <w:sz w:val="24"/>
                <w:szCs w:val="24"/>
                <w:lang w:eastAsia="ru-RU"/>
              </w:rPr>
              <w:t>Виллозского</w:t>
            </w:r>
            <w:proofErr w:type="spellEnd"/>
            <w:r w:rsidRPr="00284BFE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4.Обеспечения жителей </w:t>
            </w:r>
            <w:proofErr w:type="spellStart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услугами организаций  культуры  и библиотек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proofErr w:type="spellStart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позитивной идеологии здорового образа жизни, патриотизма, гражданской и творческой активности жителей  </w:t>
            </w:r>
            <w:proofErr w:type="spellStart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 xml:space="preserve">.Выполнение полномочий  в сфере культуры  и информационно - библиотечного обслуживания на территории  </w:t>
            </w:r>
            <w:proofErr w:type="spellStart"/>
            <w:r w:rsidRPr="00284BFE">
              <w:rPr>
                <w:sz w:val="24"/>
                <w:szCs w:val="24"/>
              </w:rPr>
              <w:t>Виллоз</w:t>
            </w:r>
            <w:r w:rsidR="00B74FA6">
              <w:rPr>
                <w:sz w:val="24"/>
                <w:szCs w:val="24"/>
              </w:rPr>
              <w:t>с</w:t>
            </w:r>
            <w:r w:rsidRPr="00284BFE">
              <w:rPr>
                <w:sz w:val="24"/>
                <w:szCs w:val="24"/>
              </w:rPr>
              <w:t>кого</w:t>
            </w:r>
            <w:proofErr w:type="spellEnd"/>
            <w:r w:rsidRPr="00284BFE">
              <w:rPr>
                <w:sz w:val="24"/>
                <w:szCs w:val="24"/>
              </w:rPr>
              <w:t xml:space="preserve">  сельского поселения</w:t>
            </w:r>
          </w:p>
          <w:p w:rsidR="00606F48" w:rsidRPr="00284BFE" w:rsidRDefault="00606F48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606F48" w:rsidRPr="00284BFE" w:rsidRDefault="00606F48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606F48" w:rsidRPr="00284BFE" w:rsidRDefault="00606F48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           МУ «</w:t>
            </w:r>
            <w:proofErr w:type="spellStart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» МО </w:t>
            </w:r>
            <w:proofErr w:type="spellStart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5.Поддержка и распространение лучших традиций и достижений культуры </w:t>
            </w:r>
            <w:proofErr w:type="spellStart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</w:t>
            </w:r>
            <w:proofErr w:type="gramStart"/>
            <w:r w:rsidRPr="00284BFE">
              <w:rPr>
                <w:sz w:val="24"/>
                <w:szCs w:val="24"/>
              </w:rPr>
              <w:t xml:space="preserve">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</w:rPr>
              <w:t xml:space="preserve">Число участников клубных формирований / число жителей сельского поселения  </w:t>
            </w:r>
            <w:proofErr w:type="spellStart"/>
            <w:r w:rsidRPr="00284BFE">
              <w:rPr>
                <w:i/>
              </w:rPr>
              <w:t>х</w:t>
            </w:r>
            <w:proofErr w:type="spellEnd"/>
            <w:r w:rsidRPr="00284BFE">
              <w:rPr>
                <w:i/>
              </w:rPr>
              <w:t xml:space="preserve"> 100 процентов) 2013г.- </w:t>
            </w:r>
            <w:r w:rsidRPr="00284BFE">
              <w:rPr>
                <w:i/>
                <w:sz w:val="22"/>
                <w:szCs w:val="22"/>
              </w:rPr>
              <w:t>750/6706 х100=11,2%) ежегодно на 1%</w:t>
            </w:r>
            <w:r w:rsidRPr="00284BFE">
              <w:rPr>
                <w:sz w:val="24"/>
                <w:szCs w:val="24"/>
              </w:rPr>
              <w:t>.</w:t>
            </w:r>
            <w:proofErr w:type="gramEnd"/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 w:rsidRPr="00AD6EB6">
              <w:t>в 2013г.-140</w:t>
            </w:r>
            <w:r w:rsidRPr="00284BFE">
              <w:rPr>
                <w:sz w:val="24"/>
                <w:szCs w:val="24"/>
              </w:rPr>
              <w:t xml:space="preserve">) на 3% ежегодно 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</w:t>
            </w:r>
            <w:proofErr w:type="gramStart"/>
            <w:r w:rsidRPr="00284BFE">
              <w:rPr>
                <w:sz w:val="24"/>
                <w:szCs w:val="24"/>
              </w:rPr>
              <w:t xml:space="preserve">( </w:t>
            </w:r>
            <w:proofErr w:type="gramEnd"/>
            <w:r w:rsidRPr="00230C29">
              <w:t>в 2013г. -</w:t>
            </w:r>
            <w:r>
              <w:t xml:space="preserve"> </w:t>
            </w:r>
            <w:r w:rsidRPr="00230C29">
              <w:t>33</w:t>
            </w:r>
            <w:r w:rsidRPr="00284BFE">
              <w:rPr>
                <w:sz w:val="24"/>
                <w:szCs w:val="24"/>
              </w:rPr>
              <w:t xml:space="preserve">) на 3% ежегодно . 5.Увеличение числа  пользователей библиотек </w:t>
            </w:r>
            <w:r w:rsidRPr="00230C29">
              <w:t>(в 2013г – 970)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 w:rsidRPr="00230C29">
              <w:t>в 2013 – 22 000экз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 w:rsidRPr="00230C29">
              <w:t>в 2013г.-10800экз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573CA">
              <w:rPr>
                <w:bCs/>
                <w:sz w:val="24"/>
                <w:szCs w:val="24"/>
                <w:lang w:eastAsia="ru-RU"/>
              </w:rPr>
              <w:t>2016, 2017, 2018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</w:tcPr>
          <w:p w:rsidR="00606F48" w:rsidRPr="00284BFE" w:rsidRDefault="00952F87" w:rsidP="00284BFE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2016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 xml:space="preserve"> году </w:t>
            </w:r>
            <w:r>
              <w:rPr>
                <w:b/>
                <w:spacing w:val="-8"/>
                <w:sz w:val="36"/>
                <w:szCs w:val="36"/>
              </w:rPr>
              <w:t>-  25 88</w:t>
            </w:r>
            <w:r w:rsidR="00606F48" w:rsidRPr="00284BFE">
              <w:rPr>
                <w:b/>
                <w:spacing w:val="-8"/>
                <w:sz w:val="36"/>
                <w:szCs w:val="36"/>
              </w:rPr>
              <w:t xml:space="preserve">0 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606F48" w:rsidRPr="00284BFE" w:rsidRDefault="00952F87" w:rsidP="00284BFE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2017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spacing w:val="-8"/>
                <w:sz w:val="36"/>
                <w:szCs w:val="36"/>
              </w:rPr>
              <w:t xml:space="preserve"> -  28 614</w:t>
            </w:r>
            <w:r w:rsidR="00606F48"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606F48" w:rsidRPr="00284BFE" w:rsidRDefault="00952F87" w:rsidP="00284BFE">
            <w:pPr>
              <w:autoSpaceDN w:val="0"/>
              <w:adjustRightInd w:val="0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В 2018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 xml:space="preserve"> году –   </w:t>
            </w:r>
            <w:r w:rsidR="001D1B7D">
              <w:rPr>
                <w:b/>
                <w:spacing w:val="-8"/>
                <w:sz w:val="36"/>
                <w:szCs w:val="36"/>
              </w:rPr>
              <w:t>32 032</w:t>
            </w:r>
            <w:r w:rsidR="00606F48"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284BFE">
              <w:rPr>
                <w:b/>
                <w:spacing w:val="-8"/>
                <w:sz w:val="28"/>
                <w:szCs w:val="28"/>
              </w:rPr>
              <w:t xml:space="preserve">Итого по программе:  </w:t>
            </w:r>
            <w:r w:rsidR="001D1B7D">
              <w:rPr>
                <w:b/>
                <w:spacing w:val="-8"/>
                <w:sz w:val="36"/>
                <w:szCs w:val="36"/>
              </w:rPr>
              <w:t>86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="001D1B7D">
              <w:rPr>
                <w:b/>
                <w:spacing w:val="-8"/>
                <w:sz w:val="36"/>
                <w:szCs w:val="36"/>
              </w:rPr>
              <w:t>526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606F48" w:rsidRPr="00284BFE" w:rsidRDefault="00606F48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606F48" w:rsidRPr="00284BFE" w:rsidRDefault="00606F48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606F48" w:rsidRPr="00284BFE" w:rsidRDefault="00606F48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6F48" w:rsidRPr="005F2291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Default="00606F48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F48" w:rsidRDefault="00606F48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F48" w:rsidRPr="005F2291" w:rsidRDefault="00606F48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F48" w:rsidRPr="005F2291" w:rsidRDefault="00606F48" w:rsidP="00D01D92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F48" w:rsidRPr="000B3E1C" w:rsidRDefault="00606F48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1C">
        <w:rPr>
          <w:rFonts w:ascii="Times New Roman" w:hAnsi="Times New Roman" w:cs="Times New Roman"/>
          <w:b/>
          <w:sz w:val="28"/>
          <w:szCs w:val="28"/>
        </w:rPr>
        <w:t xml:space="preserve">Характеристика  текущего состояния  в  сфере досуга  и  обеспечения </w:t>
      </w:r>
      <w:r w:rsidRPr="000B3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жителей  </w:t>
      </w:r>
      <w:proofErr w:type="spellStart"/>
      <w:r w:rsidRPr="000B3E1C">
        <w:rPr>
          <w:rFonts w:ascii="Times New Roman" w:hAnsi="Times New Roman" w:cs="Times New Roman"/>
          <w:b/>
          <w:sz w:val="28"/>
          <w:szCs w:val="28"/>
        </w:rPr>
        <w:t>Виллозского</w:t>
      </w:r>
      <w:proofErr w:type="spellEnd"/>
      <w:r w:rsidRPr="000B3E1C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услугами  организаций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библиотек.</w:t>
      </w:r>
    </w:p>
    <w:p w:rsidR="00606F48" w:rsidRPr="0021695E" w:rsidRDefault="00606F48" w:rsidP="00C27C7F">
      <w:pPr>
        <w:pStyle w:val="a3"/>
        <w:spacing w:before="0" w:beforeAutospacing="0" w:after="0"/>
        <w:jc w:val="both"/>
      </w:pPr>
      <w:r w:rsidRPr="0021695E">
        <w:rPr>
          <w:b/>
          <w:lang w:eastAsia="ar-SA"/>
        </w:rPr>
        <w:t xml:space="preserve">      </w:t>
      </w:r>
    </w:p>
    <w:p w:rsidR="00606F48" w:rsidRDefault="00606F48" w:rsidP="008E34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Pr="0021695E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21695E">
        <w:rPr>
          <w:rFonts w:ascii="Times New Roman" w:hAnsi="Times New Roman" w:cs="Times New Roman"/>
          <w:sz w:val="24"/>
          <w:szCs w:val="24"/>
        </w:rPr>
        <w:t xml:space="preserve"> сельское поселение работает Муниципальное учреждение «Центр культуры и досуга», которое осуществляет свою деятельность </w:t>
      </w:r>
      <w:r w:rsidRPr="0021695E">
        <w:rPr>
          <w:rFonts w:ascii="Times New Roman" w:hAnsi="Times New Roman"/>
          <w:sz w:val="24"/>
          <w:szCs w:val="24"/>
        </w:rPr>
        <w:t>на основании   Устава,  утвержденного постановлением местной администрации от  31.12 2009г.</w:t>
      </w:r>
    </w:p>
    <w:p w:rsidR="00606F48" w:rsidRPr="008E341F" w:rsidRDefault="00606F48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>В структуру МУ «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» МО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 сельское поселение  входят: Дом культуры д.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,   Дом культуры д. Малое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Карлино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,  библиотека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E341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341F">
        <w:rPr>
          <w:rFonts w:ascii="Times New Roman" w:hAnsi="Times New Roman" w:cs="Times New Roman"/>
          <w:sz w:val="24"/>
          <w:szCs w:val="24"/>
        </w:rPr>
        <w:t>иллози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  и библиотека деревни Малое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Карлино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>.  В штат сотрудников учреждения включены инструкторы по спору и физической культуре, тренеры. Общая численность штатн</w:t>
      </w:r>
      <w:r w:rsidR="00952F87"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досуг</w:t>
      </w:r>
      <w:r w:rsidR="00562BEB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562BEB">
        <w:rPr>
          <w:rFonts w:ascii="Times New Roman" w:hAnsi="Times New Roman" w:cs="Times New Roman"/>
          <w:sz w:val="24"/>
          <w:szCs w:val="24"/>
        </w:rPr>
        <w:t xml:space="preserve">  деятельности и спорта-  32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2BEB"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 w:rsidR="007D68A4"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37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 около 800 человек,  в том числе детей около 500.  Библиотечный фонд составляет 10668 экземпляров, общая численность читателей 863. Общая численность населения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 сельского поселения 6706 человек</w:t>
      </w:r>
      <w:r w:rsidRPr="008E341F">
        <w:rPr>
          <w:rFonts w:ascii="Times New Roman" w:hAnsi="Times New Roman" w:cs="Times New Roman"/>
          <w:sz w:val="24"/>
        </w:rPr>
        <w:t xml:space="preserve"> 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Программа призвана обеспечить: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эффективное использование культурного наследия поселения в деле духовного воспитания граждан;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внедрение инновационных форм и методов в организации оказания культурных услуг населению;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Прог</w:t>
      </w:r>
      <w:r w:rsidR="00952F87">
        <w:rPr>
          <w:rFonts w:ascii="Times New Roman" w:hAnsi="Times New Roman"/>
          <w:sz w:val="24"/>
        </w:rPr>
        <w:t>рамма реализуется в период  2016 - 2018</w:t>
      </w:r>
      <w:r w:rsidRPr="008E341F">
        <w:rPr>
          <w:rFonts w:ascii="Times New Roman" w:hAnsi="Times New Roman"/>
          <w:sz w:val="24"/>
        </w:rPr>
        <w:t xml:space="preserve"> годы.</w:t>
      </w:r>
    </w:p>
    <w:p w:rsidR="00606F48" w:rsidRPr="008E341F" w:rsidRDefault="00606F48" w:rsidP="007734F4">
      <w:pPr>
        <w:jc w:val="both"/>
        <w:rPr>
          <w:sz w:val="24"/>
          <w:szCs w:val="24"/>
        </w:rPr>
      </w:pPr>
    </w:p>
    <w:p w:rsidR="00606F48" w:rsidRDefault="00606F48" w:rsidP="007734F4">
      <w:pPr>
        <w:jc w:val="both"/>
        <w:rPr>
          <w:sz w:val="24"/>
          <w:szCs w:val="24"/>
        </w:rPr>
      </w:pPr>
    </w:p>
    <w:p w:rsidR="00606F48" w:rsidRPr="00FB4F33" w:rsidRDefault="00606F48" w:rsidP="00900163">
      <w:pPr>
        <w:pStyle w:val="a5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территории </w:t>
      </w:r>
      <w:proofErr w:type="spellStart"/>
      <w:r w:rsidRPr="00FB4F33">
        <w:rPr>
          <w:b/>
          <w:bCs/>
          <w:sz w:val="28"/>
          <w:szCs w:val="28"/>
          <w:lang w:eastAsia="ru-RU"/>
        </w:rPr>
        <w:t>Виллозского</w:t>
      </w:r>
      <w:proofErr w:type="spellEnd"/>
      <w:r w:rsidRPr="00FB4F33">
        <w:rPr>
          <w:b/>
          <w:bCs/>
          <w:sz w:val="28"/>
          <w:szCs w:val="28"/>
          <w:lang w:eastAsia="ru-RU"/>
        </w:rPr>
        <w:t xml:space="preserve"> сельского поселения»</w:t>
      </w:r>
    </w:p>
    <w:p w:rsidR="00606F48" w:rsidRPr="0021695E" w:rsidRDefault="00606F48" w:rsidP="00900163">
      <w:pPr>
        <w:ind w:left="284" w:hanging="142"/>
        <w:jc w:val="both"/>
        <w:rPr>
          <w:sz w:val="24"/>
          <w:szCs w:val="24"/>
        </w:rPr>
      </w:pPr>
    </w:p>
    <w:p w:rsidR="00606F48" w:rsidRPr="00821988" w:rsidRDefault="00606F48" w:rsidP="00866055">
      <w:pPr>
        <w:tabs>
          <w:tab w:val="left" w:pos="3227"/>
          <w:tab w:val="left" w:pos="9712"/>
        </w:tabs>
        <w:jc w:val="center"/>
        <w:rPr>
          <w:b/>
          <w:sz w:val="24"/>
          <w:szCs w:val="24"/>
        </w:rPr>
      </w:pPr>
      <w:r w:rsidRPr="00821988">
        <w:rPr>
          <w:b/>
          <w:sz w:val="24"/>
          <w:szCs w:val="24"/>
        </w:rPr>
        <w:t>Основные цели и задачи, сроки и этапы реализации,</w:t>
      </w:r>
    </w:p>
    <w:p w:rsidR="00606F48" w:rsidRPr="00866055" w:rsidRDefault="00606F48" w:rsidP="00866055">
      <w:pPr>
        <w:tabs>
          <w:tab w:val="left" w:pos="3227"/>
          <w:tab w:val="left" w:pos="9712"/>
        </w:tabs>
        <w:jc w:val="center"/>
        <w:rPr>
          <w:b/>
          <w:sz w:val="28"/>
          <w:szCs w:val="28"/>
        </w:rPr>
      </w:pPr>
      <w:r w:rsidRPr="00821988">
        <w:rPr>
          <w:b/>
          <w:sz w:val="24"/>
          <w:szCs w:val="24"/>
        </w:rPr>
        <w:t>целевые показатели</w:t>
      </w:r>
    </w:p>
    <w:p w:rsidR="00606F48" w:rsidRPr="00277DC1" w:rsidRDefault="00606F48" w:rsidP="00866055">
      <w:pPr>
        <w:tabs>
          <w:tab w:val="left" w:pos="3227"/>
          <w:tab w:val="left" w:pos="9712"/>
        </w:tabs>
        <w:jc w:val="both"/>
      </w:pPr>
    </w:p>
    <w:p w:rsidR="00606F48" w:rsidRPr="009B556C" w:rsidRDefault="00606F48" w:rsidP="00866055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21988">
        <w:rPr>
          <w:b/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</w:t>
      </w:r>
      <w:proofErr w:type="spellStart"/>
      <w:r>
        <w:rPr>
          <w:sz w:val="24"/>
          <w:szCs w:val="24"/>
        </w:rPr>
        <w:t>Виллозского</w:t>
      </w:r>
      <w:proofErr w:type="spellEnd"/>
      <w:r>
        <w:rPr>
          <w:sz w:val="24"/>
          <w:szCs w:val="24"/>
        </w:rPr>
        <w:t xml:space="preserve"> </w:t>
      </w:r>
      <w:r w:rsidRPr="009B556C">
        <w:rPr>
          <w:sz w:val="24"/>
          <w:szCs w:val="24"/>
        </w:rPr>
        <w:t xml:space="preserve"> сельского поселения. </w:t>
      </w:r>
    </w:p>
    <w:p w:rsidR="00606F48" w:rsidRDefault="00606F48" w:rsidP="009B55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606F48" w:rsidRPr="009B556C" w:rsidRDefault="00606F48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606F48" w:rsidRPr="009B556C" w:rsidRDefault="00606F48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обеспечения жителей </w:t>
      </w:r>
      <w:proofErr w:type="spellStart"/>
      <w:r w:rsidRPr="009B556C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9B556C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организаций  культуры  и библиотек</w:t>
      </w:r>
    </w:p>
    <w:p w:rsidR="00606F48" w:rsidRPr="009B556C" w:rsidRDefault="00606F48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3.Сохранение и развитие культурного потенциала </w:t>
      </w:r>
      <w:proofErr w:type="spellStart"/>
      <w:r w:rsidRPr="009B556C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9B556C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</w:p>
    <w:p w:rsidR="00606F48" w:rsidRPr="009B556C" w:rsidRDefault="00606F48" w:rsidP="00FA1823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4.Формирование позитивной идеологии здорового образа жизни, патриотизма, гражданской и творческой активности жителей  </w:t>
      </w:r>
      <w:proofErr w:type="spellStart"/>
      <w:r w:rsidRPr="009B556C">
        <w:rPr>
          <w:sz w:val="24"/>
          <w:szCs w:val="24"/>
        </w:rPr>
        <w:t>Виллозского</w:t>
      </w:r>
      <w:proofErr w:type="spellEnd"/>
      <w:r w:rsidRPr="009B556C">
        <w:rPr>
          <w:sz w:val="24"/>
          <w:szCs w:val="24"/>
        </w:rPr>
        <w:t xml:space="preserve"> сельского поселения</w:t>
      </w:r>
    </w:p>
    <w:p w:rsidR="00606F48" w:rsidRDefault="00606F48" w:rsidP="00866055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Переподготовка и повышение квалификации специалистов МУ «</w:t>
      </w:r>
      <w:proofErr w:type="spellStart"/>
      <w:r>
        <w:rPr>
          <w:sz w:val="24"/>
          <w:szCs w:val="24"/>
        </w:rPr>
        <w:t>ЦКиД</w:t>
      </w:r>
      <w:proofErr w:type="spellEnd"/>
      <w:r>
        <w:rPr>
          <w:sz w:val="24"/>
          <w:szCs w:val="24"/>
        </w:rPr>
        <w:t xml:space="preserve">» МО </w:t>
      </w:r>
      <w:proofErr w:type="spellStart"/>
      <w:r>
        <w:rPr>
          <w:sz w:val="24"/>
          <w:szCs w:val="24"/>
        </w:rPr>
        <w:t>Виллозское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606F48" w:rsidRPr="008E341F" w:rsidRDefault="00606F48" w:rsidP="00866055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606F48" w:rsidRPr="00EE0EC5" w:rsidRDefault="00606F48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C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06F48" w:rsidRPr="00EE0EC5" w:rsidRDefault="00606F48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606F48" w:rsidRPr="0021695E" w:rsidRDefault="00606F48" w:rsidP="008E34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6F48" w:rsidRDefault="00606F48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F48" w:rsidRPr="003E367A" w:rsidRDefault="00606F48" w:rsidP="008E341F">
      <w:pPr>
        <w:pStyle w:val="a5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территории </w:t>
      </w:r>
      <w:proofErr w:type="spellStart"/>
      <w:r w:rsidRPr="003E367A">
        <w:rPr>
          <w:b/>
          <w:bCs/>
          <w:sz w:val="24"/>
          <w:szCs w:val="24"/>
          <w:lang w:eastAsia="ru-RU"/>
        </w:rPr>
        <w:t>Виллозского</w:t>
      </w:r>
      <w:proofErr w:type="spellEnd"/>
      <w:r w:rsidRPr="003E367A">
        <w:rPr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606F48" w:rsidRPr="00FD1A0C" w:rsidRDefault="00606F48" w:rsidP="003E367A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F48" w:rsidRDefault="00606F48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F48" w:rsidRDefault="00606F48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3782"/>
        <w:gridCol w:w="1134"/>
        <w:gridCol w:w="851"/>
        <w:gridCol w:w="1134"/>
        <w:gridCol w:w="709"/>
        <w:gridCol w:w="992"/>
        <w:gridCol w:w="850"/>
      </w:tblGrid>
      <w:tr w:rsidR="00606F48" w:rsidRPr="006E6B2E" w:rsidTr="00284BFE">
        <w:tc>
          <w:tcPr>
            <w:tcW w:w="437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6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606F48" w:rsidRPr="006E6B2E" w:rsidTr="00284BFE">
        <w:tc>
          <w:tcPr>
            <w:tcW w:w="437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CA175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CA175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</w:t>
            </w:r>
          </w:p>
        </w:tc>
      </w:tr>
      <w:tr w:rsidR="00606F48" w:rsidRPr="006E6B2E" w:rsidTr="00284BFE">
        <w:tc>
          <w:tcPr>
            <w:tcW w:w="437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</w:t>
            </w:r>
            <w:proofErr w:type="gramStart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..</w:t>
            </w:r>
            <w:proofErr w:type="spellStart"/>
            <w:proofErr w:type="gramEnd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руб</w:t>
            </w:r>
            <w:proofErr w:type="spellEnd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606F48" w:rsidRPr="006E6B2E" w:rsidTr="00284BFE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a5"/>
              <w:autoSpaceDN w:val="0"/>
              <w:adjustRightInd w:val="0"/>
              <w:ind w:left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территории </w:t>
            </w:r>
            <w:proofErr w:type="spellStart"/>
            <w:r w:rsidRPr="00284BFE">
              <w:rPr>
                <w:bCs/>
                <w:sz w:val="24"/>
                <w:szCs w:val="24"/>
                <w:lang w:eastAsia="ru-RU"/>
              </w:rPr>
              <w:t>Виллозского</w:t>
            </w:r>
            <w:proofErr w:type="spellEnd"/>
            <w:r w:rsidRPr="00284BFE">
              <w:rPr>
                <w:bCs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24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270</w:t>
            </w:r>
          </w:p>
        </w:tc>
        <w:tc>
          <w:tcPr>
            <w:tcW w:w="851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26 80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30 0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134" w:type="dxa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16 5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18 0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CA175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20 07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</w:tcPr>
          <w:p w:rsidR="00606F48" w:rsidRPr="00284BFE" w:rsidRDefault="00196C43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</w:t>
            </w:r>
            <w:r w:rsidR="0085767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640</w:t>
            </w:r>
          </w:p>
        </w:tc>
        <w:tc>
          <w:tcPr>
            <w:tcW w:w="851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F48" w:rsidRPr="00284BFE" w:rsidRDefault="0085767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6 400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85767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6 60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134" w:type="dxa"/>
          </w:tcPr>
          <w:p w:rsidR="00606F48" w:rsidRPr="00284BFE" w:rsidRDefault="00196C43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85767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F48" w:rsidRPr="00284BFE" w:rsidRDefault="0085767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2 400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85767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1E2C4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6F48" w:rsidRPr="001E2C42" w:rsidRDefault="00606F48" w:rsidP="001E2C4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606F48" w:rsidRPr="001E2C42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1E2C42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Увеличение средней заработной платы сотрудников МУ «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» МО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Виллозское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сельское поселение ежегодно до 12%</w:t>
      </w:r>
    </w:p>
    <w:p w:rsidR="00606F48" w:rsidRDefault="00606F48" w:rsidP="001E2C42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proofErr w:type="gramStart"/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</w:rPr>
        <w:t xml:space="preserve">Число участников клубных формирований / число жителей сельского поселения  </w:t>
      </w:r>
      <w:proofErr w:type="spellStart"/>
      <w:r w:rsidRPr="001E2C42">
        <w:rPr>
          <w:i/>
        </w:rPr>
        <w:t>х</w:t>
      </w:r>
      <w:proofErr w:type="spellEnd"/>
      <w:r w:rsidRPr="001E2C42">
        <w:rPr>
          <w:i/>
        </w:rPr>
        <w:t xml:space="preserve"> 100 процентов) 2013г.- </w:t>
      </w:r>
      <w:r w:rsidRPr="001E2C42">
        <w:rPr>
          <w:i/>
          <w:sz w:val="22"/>
          <w:szCs w:val="22"/>
        </w:rPr>
        <w:t xml:space="preserve">750/6706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  <w:proofErr w:type="gramEnd"/>
    </w:p>
    <w:p w:rsidR="00606F48" w:rsidRDefault="00606F48" w:rsidP="001E2C42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 w:rsidRPr="00AD6EB6">
        <w:t>в 2013г.-140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606F48" w:rsidRPr="001E2C42" w:rsidRDefault="00606F48" w:rsidP="001E2C42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230C29">
        <w:t>в 2013г. -</w:t>
      </w:r>
      <w:r>
        <w:t xml:space="preserve"> </w:t>
      </w:r>
      <w:r w:rsidRPr="00230C29">
        <w:t>33</w:t>
      </w:r>
      <w:r>
        <w:rPr>
          <w:sz w:val="24"/>
          <w:szCs w:val="24"/>
        </w:rPr>
        <w:t>) ежегодно на 3%</w:t>
      </w: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FB4F33" w:rsidRDefault="00606F48" w:rsidP="00FB4F33">
      <w:pPr>
        <w:pStyle w:val="a5"/>
        <w:numPr>
          <w:ilvl w:val="0"/>
          <w:numId w:val="19"/>
        </w:numPr>
        <w:autoSpaceDN w:val="0"/>
        <w:adjustRightInd w:val="0"/>
        <w:rPr>
          <w:b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lastRenderedPageBreak/>
        <w:t xml:space="preserve">Подпрограмма: «Организация библиотечного обслуживания, его сохранение и развитие на территории </w:t>
      </w:r>
      <w:proofErr w:type="spellStart"/>
      <w:r w:rsidRPr="00FB4F33">
        <w:rPr>
          <w:b/>
          <w:bCs/>
          <w:sz w:val="28"/>
          <w:szCs w:val="28"/>
          <w:lang w:eastAsia="ru-RU"/>
        </w:rPr>
        <w:t>Виллозского</w:t>
      </w:r>
      <w:proofErr w:type="spellEnd"/>
      <w:r w:rsidRPr="00FB4F33">
        <w:rPr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F25E1E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территории </w:t>
      </w:r>
      <w:proofErr w:type="spellStart"/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Виллозского</w:t>
      </w:r>
      <w:proofErr w:type="spellEnd"/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606F48" w:rsidRPr="006E6B2E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8"/>
        <w:gridCol w:w="1216"/>
        <w:gridCol w:w="1229"/>
        <w:gridCol w:w="955"/>
        <w:gridCol w:w="955"/>
        <w:gridCol w:w="955"/>
        <w:gridCol w:w="955"/>
      </w:tblGrid>
      <w:tr w:rsidR="00606F48" w:rsidRPr="006E6B2E" w:rsidTr="00284BFE">
        <w:tc>
          <w:tcPr>
            <w:tcW w:w="438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606F48" w:rsidRPr="006E6B2E" w:rsidTr="00284BFE">
        <w:tc>
          <w:tcPr>
            <w:tcW w:w="438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 w:rsidR="00B74FA6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910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 w:rsidR="00B74FA6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910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 w:rsidR="00B74FA6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8</w:t>
            </w: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территории </w:t>
            </w:r>
            <w:proofErr w:type="spellStart"/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Виллозского</w:t>
            </w:r>
            <w:proofErr w:type="spellEnd"/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6" w:type="dxa"/>
          </w:tcPr>
          <w:p w:rsidR="00606F48" w:rsidRPr="00284BFE" w:rsidRDefault="00B74FA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1610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B74FA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1 814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FA4743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2 032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606F48" w:rsidRPr="00284BFE" w:rsidRDefault="00B74FA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1030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B74FA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1154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FA4743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1292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FA474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</w:t>
            </w:r>
            <w:r w:rsidR="00B74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="00FA474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="00FA474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40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B74F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FA47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="00606F48"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FA47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6E6B2E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606F48" w:rsidRDefault="00606F48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F48" w:rsidRDefault="00606F48" w:rsidP="00D8083D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 w:rsidRPr="00230C29">
        <w:t>(в 2013г – 970)</w:t>
      </w:r>
      <w:r w:rsidRPr="00D8083D">
        <w:rPr>
          <w:sz w:val="24"/>
          <w:szCs w:val="24"/>
        </w:rPr>
        <w:t xml:space="preserve"> ежегодно на 3%</w:t>
      </w:r>
    </w:p>
    <w:p w:rsidR="00606F48" w:rsidRDefault="00606F48" w:rsidP="00D8083D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 w:rsidRPr="00230C29">
        <w:t>в 2013 – 22 000экз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606F48" w:rsidRPr="00952F87" w:rsidRDefault="00606F48" w:rsidP="00952F87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 w:rsidRPr="00230C29">
        <w:t>в 2013г.-10800экз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</w:t>
      </w:r>
    </w:p>
    <w:p w:rsidR="00606F48" w:rsidRPr="001E2C42" w:rsidRDefault="00606F48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spacing w:val="-8"/>
        </w:rPr>
        <w:t>лизации муниципальной программы</w:t>
      </w: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606F48" w:rsidRPr="00900163" w:rsidRDefault="00606F48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606F48" w:rsidRPr="00900163" w:rsidRDefault="00606F48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606F48" w:rsidRPr="00900163" w:rsidRDefault="00606F48" w:rsidP="006D1819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606F48" w:rsidRPr="00900163" w:rsidRDefault="00606F48" w:rsidP="00D01D92">
      <w:pPr>
        <w:pStyle w:val="a3"/>
        <w:numPr>
          <w:ilvl w:val="0"/>
          <w:numId w:val="4"/>
        </w:numPr>
        <w:spacing w:before="0" w:beforeAutospacing="0" w:after="0"/>
        <w:jc w:val="both"/>
      </w:pPr>
      <w:proofErr w:type="gramStart"/>
      <w:r w:rsidRPr="00900163">
        <w:t>увеличение удельного веса населения, занимающегося и посещающих клубные формирования в учреждениях культуры</w:t>
      </w:r>
      <w:proofErr w:type="gramEnd"/>
    </w:p>
    <w:p w:rsidR="00606F48" w:rsidRPr="00900163" w:rsidRDefault="00606F48" w:rsidP="00D01D92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606F48" w:rsidRPr="00900163" w:rsidRDefault="00606F48" w:rsidP="002850CC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606F48" w:rsidRPr="00900163" w:rsidRDefault="00606F48" w:rsidP="002850CC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lastRenderedPageBreak/>
        <w:t xml:space="preserve"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 детей и молодежи </w:t>
      </w:r>
      <w:proofErr w:type="spellStart"/>
      <w:r w:rsidRPr="00900163">
        <w:t>Виллозского</w:t>
      </w:r>
      <w:proofErr w:type="spellEnd"/>
      <w:r w:rsidRPr="00900163">
        <w:t xml:space="preserve">  сельского поселения.</w:t>
      </w:r>
    </w:p>
    <w:p w:rsidR="00606F48" w:rsidRPr="00900163" w:rsidRDefault="00606F48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</w:t>
      </w:r>
      <w:proofErr w:type="spellStart"/>
      <w:r w:rsidRPr="00900163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900163">
        <w:rPr>
          <w:rFonts w:ascii="Times New Roman" w:hAnsi="Times New Roman" w:cs="Times New Roman"/>
          <w:sz w:val="24"/>
          <w:szCs w:val="24"/>
        </w:rPr>
        <w:t xml:space="preserve">  сельского поселения  как центра культуры, содействия по улучшению делового климата и инвестиционной привлекательности.</w:t>
      </w:r>
    </w:p>
    <w:p w:rsidR="00606F48" w:rsidRPr="00900163" w:rsidRDefault="00606F48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606F48" w:rsidRDefault="00606F48" w:rsidP="00D01D92">
      <w:pPr>
        <w:jc w:val="center"/>
        <w:rPr>
          <w:b/>
          <w:sz w:val="28"/>
          <w:szCs w:val="28"/>
          <w:lang w:eastAsia="en-US"/>
        </w:rPr>
      </w:pPr>
    </w:p>
    <w:p w:rsidR="00606F48" w:rsidRPr="00391484" w:rsidRDefault="00606F48" w:rsidP="00FD1A0C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выполнением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606F48" w:rsidRDefault="00606F48" w:rsidP="00D01D92">
      <w:pPr>
        <w:autoSpaceDN w:val="0"/>
        <w:adjustRightInd w:val="0"/>
        <w:jc w:val="both"/>
        <w:rPr>
          <w:sz w:val="28"/>
          <w:szCs w:val="28"/>
        </w:rPr>
      </w:pP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900163">
        <w:rPr>
          <w:sz w:val="24"/>
          <w:szCs w:val="24"/>
          <w:lang w:eastAsia="en-US"/>
        </w:rPr>
        <w:t>Контроль за</w:t>
      </w:r>
      <w:proofErr w:type="gramEnd"/>
      <w:r w:rsidRPr="00900163">
        <w:rPr>
          <w:sz w:val="24"/>
          <w:szCs w:val="24"/>
          <w:lang w:eastAsia="en-US"/>
        </w:rPr>
        <w:t xml:space="preserve"> выполнением программы осуществляться на основе: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606F48" w:rsidRPr="00900163" w:rsidRDefault="00606F48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 xml:space="preserve">- подготовки и представления поквартального отчета о ходе и результатах реализации муниципальной программы, </w:t>
      </w:r>
      <w:proofErr w:type="gramStart"/>
      <w:r w:rsidRPr="00900163">
        <w:rPr>
          <w:sz w:val="24"/>
          <w:szCs w:val="24"/>
          <w:lang w:eastAsia="en-US"/>
        </w:rPr>
        <w:t>который</w:t>
      </w:r>
      <w:proofErr w:type="gramEnd"/>
      <w:r w:rsidRPr="00900163">
        <w:rPr>
          <w:sz w:val="24"/>
          <w:szCs w:val="24"/>
          <w:lang w:eastAsia="en-US"/>
        </w:rPr>
        <w:t xml:space="preserve"> может содержать предложения по корректировке муниципальной Программы.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</w:t>
      </w:r>
      <w:proofErr w:type="gramStart"/>
      <w:r w:rsidRPr="00900163">
        <w:rPr>
          <w:sz w:val="24"/>
          <w:szCs w:val="24"/>
        </w:rPr>
        <w:t>контроль за</w:t>
      </w:r>
      <w:proofErr w:type="gramEnd"/>
      <w:r w:rsidRPr="00900163">
        <w:rPr>
          <w:sz w:val="24"/>
          <w:szCs w:val="24"/>
        </w:rPr>
        <w:t xml:space="preserve"> реализацией муниципальной программы осуществляет Глава местной администрации </w:t>
      </w:r>
      <w:proofErr w:type="spellStart"/>
      <w:r w:rsidRPr="00900163">
        <w:rPr>
          <w:sz w:val="24"/>
          <w:szCs w:val="24"/>
        </w:rPr>
        <w:t>Виллозского</w:t>
      </w:r>
      <w:proofErr w:type="spellEnd"/>
      <w:r w:rsidRPr="00900163">
        <w:rPr>
          <w:sz w:val="24"/>
          <w:szCs w:val="24"/>
        </w:rPr>
        <w:t xml:space="preserve">  сельского поселения.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Директор МУ «</w:t>
      </w:r>
      <w:proofErr w:type="spellStart"/>
      <w:r w:rsidRPr="00900163">
        <w:rPr>
          <w:sz w:val="24"/>
          <w:szCs w:val="24"/>
          <w:lang w:eastAsia="ru-RU"/>
        </w:rPr>
        <w:t>ЦКиД</w:t>
      </w:r>
      <w:proofErr w:type="spellEnd"/>
      <w:r w:rsidRPr="00900163">
        <w:rPr>
          <w:sz w:val="24"/>
          <w:szCs w:val="24"/>
          <w:lang w:eastAsia="ru-RU"/>
        </w:rPr>
        <w:t xml:space="preserve">» МО </w:t>
      </w:r>
      <w:proofErr w:type="spellStart"/>
      <w:r w:rsidRPr="00900163">
        <w:rPr>
          <w:sz w:val="24"/>
          <w:szCs w:val="24"/>
          <w:lang w:eastAsia="ru-RU"/>
        </w:rPr>
        <w:t>Виллозское</w:t>
      </w:r>
      <w:proofErr w:type="spellEnd"/>
      <w:r w:rsidRPr="00900163">
        <w:rPr>
          <w:sz w:val="24"/>
          <w:szCs w:val="24"/>
          <w:lang w:eastAsia="ru-RU"/>
        </w:rPr>
        <w:t xml:space="preserve"> сельское поселение осуществляет: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непосредственный </w:t>
      </w:r>
      <w:proofErr w:type="gramStart"/>
      <w:r w:rsidRPr="00900163">
        <w:rPr>
          <w:sz w:val="24"/>
          <w:szCs w:val="24"/>
          <w:lang w:eastAsia="ru-RU"/>
        </w:rPr>
        <w:t>контроль за</w:t>
      </w:r>
      <w:proofErr w:type="gramEnd"/>
      <w:r w:rsidRPr="00900163">
        <w:rPr>
          <w:sz w:val="24"/>
          <w:szCs w:val="24"/>
          <w:lang w:eastAsia="ru-RU"/>
        </w:rPr>
        <w:t xml:space="preserve"> ходом реализации мероприятий муниципальной программы;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proofErr w:type="gramStart"/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</w:t>
      </w:r>
      <w:proofErr w:type="gramEnd"/>
      <w:r w:rsidRPr="00900163">
        <w:rPr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 w:rsidRPr="00900163">
        <w:rPr>
          <w:sz w:val="24"/>
          <w:szCs w:val="24"/>
        </w:rPr>
        <w:t>Виллозского</w:t>
      </w:r>
      <w:proofErr w:type="spellEnd"/>
      <w:r w:rsidRPr="00900163">
        <w:rPr>
          <w:sz w:val="24"/>
          <w:szCs w:val="24"/>
        </w:rPr>
        <w:t xml:space="preserve"> сельского поселения, их формирования и реализации.</w:t>
      </w:r>
    </w:p>
    <w:p w:rsidR="00606F48" w:rsidRPr="00900163" w:rsidRDefault="00606F48" w:rsidP="0098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       Местная администрация </w:t>
      </w:r>
      <w:proofErr w:type="spellStart"/>
      <w:r w:rsidRPr="00900163">
        <w:rPr>
          <w:rFonts w:ascii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 докладываются </w:t>
      </w:r>
      <w:r w:rsidRPr="00900163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proofErr w:type="spellStart"/>
      <w:r w:rsidRPr="00900163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90016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Default="00606F48" w:rsidP="00D01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F48" w:rsidRPr="006813D4" w:rsidRDefault="00606F48" w:rsidP="00D0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F48" w:rsidRPr="006813D4" w:rsidRDefault="00606F48" w:rsidP="00D01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06F48" w:rsidRPr="006813D4" w:rsidSect="008C479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  <w:rPr>
        <w:rFonts w:cs="Times New Roman"/>
      </w:rPr>
    </w:lvl>
  </w:abstractNum>
  <w:abstractNum w:abstractNumId="12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82C79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20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23"/>
  </w:num>
  <w:num w:numId="5">
    <w:abstractNumId w:val="9"/>
  </w:num>
  <w:num w:numId="6">
    <w:abstractNumId w:val="5"/>
  </w:num>
  <w:num w:numId="7">
    <w:abstractNumId w:val="17"/>
  </w:num>
  <w:num w:numId="8">
    <w:abstractNumId w:val="18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6"/>
  </w:num>
  <w:num w:numId="18">
    <w:abstractNumId w:val="4"/>
  </w:num>
  <w:num w:numId="19">
    <w:abstractNumId w:val="15"/>
  </w:num>
  <w:num w:numId="20">
    <w:abstractNumId w:val="1"/>
  </w:num>
  <w:num w:numId="21">
    <w:abstractNumId w:val="7"/>
  </w:num>
  <w:num w:numId="22">
    <w:abstractNumId w:val="16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92"/>
    <w:rsid w:val="00005A30"/>
    <w:rsid w:val="00006C72"/>
    <w:rsid w:val="00007658"/>
    <w:rsid w:val="00007883"/>
    <w:rsid w:val="00007FB5"/>
    <w:rsid w:val="00011A37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2132"/>
    <w:rsid w:val="00042AD2"/>
    <w:rsid w:val="00042E62"/>
    <w:rsid w:val="0005006D"/>
    <w:rsid w:val="00055935"/>
    <w:rsid w:val="00082ED4"/>
    <w:rsid w:val="00090FC8"/>
    <w:rsid w:val="0009613A"/>
    <w:rsid w:val="000A1603"/>
    <w:rsid w:val="000A1B83"/>
    <w:rsid w:val="000A3ACA"/>
    <w:rsid w:val="000B3E1C"/>
    <w:rsid w:val="000B573A"/>
    <w:rsid w:val="000C10F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4EC6"/>
    <w:rsid w:val="001B5BC5"/>
    <w:rsid w:val="001B721F"/>
    <w:rsid w:val="001B79B0"/>
    <w:rsid w:val="001B7A33"/>
    <w:rsid w:val="001C1667"/>
    <w:rsid w:val="001C6354"/>
    <w:rsid w:val="001D1B7D"/>
    <w:rsid w:val="001D47B3"/>
    <w:rsid w:val="001D6D3E"/>
    <w:rsid w:val="001E1FFC"/>
    <w:rsid w:val="001E21A5"/>
    <w:rsid w:val="001E268A"/>
    <w:rsid w:val="001E2C42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170F"/>
    <w:rsid w:val="0024253A"/>
    <w:rsid w:val="00242D17"/>
    <w:rsid w:val="00242DE8"/>
    <w:rsid w:val="00246D0B"/>
    <w:rsid w:val="00252E56"/>
    <w:rsid w:val="002552CB"/>
    <w:rsid w:val="0026503A"/>
    <w:rsid w:val="002655E5"/>
    <w:rsid w:val="002656FE"/>
    <w:rsid w:val="00267F52"/>
    <w:rsid w:val="002701A5"/>
    <w:rsid w:val="00270E40"/>
    <w:rsid w:val="00272D72"/>
    <w:rsid w:val="00273E1A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D06D7"/>
    <w:rsid w:val="003D07E5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CE6"/>
    <w:rsid w:val="004D53FC"/>
    <w:rsid w:val="004D7B56"/>
    <w:rsid w:val="004E1575"/>
    <w:rsid w:val="004E3931"/>
    <w:rsid w:val="004E66D0"/>
    <w:rsid w:val="004E7FD2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501BD"/>
    <w:rsid w:val="0055084C"/>
    <w:rsid w:val="005549BE"/>
    <w:rsid w:val="00560E96"/>
    <w:rsid w:val="00561DEE"/>
    <w:rsid w:val="00562BEB"/>
    <w:rsid w:val="00563E08"/>
    <w:rsid w:val="0056642C"/>
    <w:rsid w:val="00566941"/>
    <w:rsid w:val="00574064"/>
    <w:rsid w:val="00575673"/>
    <w:rsid w:val="005772AE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D40"/>
    <w:rsid w:val="00630D4E"/>
    <w:rsid w:val="00633371"/>
    <w:rsid w:val="00633B00"/>
    <w:rsid w:val="00637436"/>
    <w:rsid w:val="00640D44"/>
    <w:rsid w:val="0064684A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CD4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600"/>
    <w:rsid w:val="007104AA"/>
    <w:rsid w:val="0071167F"/>
    <w:rsid w:val="00711E61"/>
    <w:rsid w:val="007135AD"/>
    <w:rsid w:val="00714A56"/>
    <w:rsid w:val="007168F3"/>
    <w:rsid w:val="00716BBE"/>
    <w:rsid w:val="00720BD9"/>
    <w:rsid w:val="0072320C"/>
    <w:rsid w:val="00732209"/>
    <w:rsid w:val="00732431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801C2"/>
    <w:rsid w:val="007814E3"/>
    <w:rsid w:val="00783E86"/>
    <w:rsid w:val="007843C4"/>
    <w:rsid w:val="00793049"/>
    <w:rsid w:val="0079487F"/>
    <w:rsid w:val="00794AF7"/>
    <w:rsid w:val="007970FA"/>
    <w:rsid w:val="00797D44"/>
    <w:rsid w:val="007A213E"/>
    <w:rsid w:val="007A2F91"/>
    <w:rsid w:val="007A4A7F"/>
    <w:rsid w:val="007B3157"/>
    <w:rsid w:val="007B3FF9"/>
    <w:rsid w:val="007B47B8"/>
    <w:rsid w:val="007B54E8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50518"/>
    <w:rsid w:val="00851914"/>
    <w:rsid w:val="00857676"/>
    <w:rsid w:val="00862FE4"/>
    <w:rsid w:val="00866055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900163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456"/>
    <w:rsid w:val="00960D61"/>
    <w:rsid w:val="0096432C"/>
    <w:rsid w:val="0096450A"/>
    <w:rsid w:val="00970443"/>
    <w:rsid w:val="00970448"/>
    <w:rsid w:val="00970567"/>
    <w:rsid w:val="0098065A"/>
    <w:rsid w:val="00981825"/>
    <w:rsid w:val="0098462A"/>
    <w:rsid w:val="00984EB3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EC7"/>
    <w:rsid w:val="009D2C9B"/>
    <w:rsid w:val="009D386B"/>
    <w:rsid w:val="009D70EB"/>
    <w:rsid w:val="009D7D6B"/>
    <w:rsid w:val="009E1524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63072"/>
    <w:rsid w:val="00A63F4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EDA"/>
    <w:rsid w:val="00AD347A"/>
    <w:rsid w:val="00AD3ADA"/>
    <w:rsid w:val="00AD6EB6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512A1"/>
    <w:rsid w:val="00B53B1F"/>
    <w:rsid w:val="00B55037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A0D73"/>
    <w:rsid w:val="00BA4106"/>
    <w:rsid w:val="00BA535B"/>
    <w:rsid w:val="00BB0B64"/>
    <w:rsid w:val="00BB0EF0"/>
    <w:rsid w:val="00BB1029"/>
    <w:rsid w:val="00BB1401"/>
    <w:rsid w:val="00BB4F7D"/>
    <w:rsid w:val="00BB5ADB"/>
    <w:rsid w:val="00BB5B64"/>
    <w:rsid w:val="00BB5C64"/>
    <w:rsid w:val="00BC0348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D767E"/>
    <w:rsid w:val="00CE43E2"/>
    <w:rsid w:val="00CE6E95"/>
    <w:rsid w:val="00CF0CFE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3E8E"/>
    <w:rsid w:val="00D349F6"/>
    <w:rsid w:val="00D37A4B"/>
    <w:rsid w:val="00D40128"/>
    <w:rsid w:val="00D417AF"/>
    <w:rsid w:val="00D45482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E011BE"/>
    <w:rsid w:val="00E0391D"/>
    <w:rsid w:val="00E06FDF"/>
    <w:rsid w:val="00E1395C"/>
    <w:rsid w:val="00E153B0"/>
    <w:rsid w:val="00E1550D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2727"/>
    <w:rsid w:val="00E65A38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5ECB"/>
    <w:rsid w:val="00F503AE"/>
    <w:rsid w:val="00F51B20"/>
    <w:rsid w:val="00F56390"/>
    <w:rsid w:val="00F65637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ind w:left="720"/>
      <w:contextualSpacing/>
    </w:pPr>
  </w:style>
  <w:style w:type="table" w:styleId="a6">
    <w:name w:val="Table Grid"/>
    <w:basedOn w:val="a1"/>
    <w:uiPriority w:val="99"/>
    <w:rsid w:val="00991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link w:val="a7"/>
    <w:uiPriority w:val="99"/>
    <w:locked/>
    <w:rsid w:val="00866055"/>
    <w:rPr>
      <w:rFonts w:cs="Times New Roman"/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BodyTextChar1">
    <w:name w:val="Body Text Char1"/>
    <w:aliases w:val="Знак Char1"/>
    <w:basedOn w:val="a0"/>
    <w:link w:val="a7"/>
    <w:uiPriority w:val="99"/>
    <w:semiHidden/>
    <w:rsid w:val="00D82F9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cp:lastPrinted>2016-01-28T12:35:00Z</cp:lastPrinted>
  <dcterms:created xsi:type="dcterms:W3CDTF">2016-02-18T08:23:00Z</dcterms:created>
  <dcterms:modified xsi:type="dcterms:W3CDTF">2016-02-18T08:23:00Z</dcterms:modified>
</cp:coreProperties>
</file>