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Pr="00E61FE3" w:rsidRDefault="00D65EBE" w:rsidP="00D65EBE">
      <w:pPr>
        <w:shd w:val="clear" w:color="auto" w:fill="FFFFFF"/>
        <w:ind w:firstLine="54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br w:type="textWrapping" w:clear="all"/>
      </w:r>
      <w:r w:rsidRPr="001B16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BE" w:rsidRPr="004A0775" w:rsidRDefault="00D65EBE" w:rsidP="00D65EBE">
      <w:pPr>
        <w:shd w:val="clear" w:color="auto" w:fill="FFFFFF"/>
        <w:ind w:firstLine="540"/>
        <w:jc w:val="center"/>
        <w:rPr>
          <w:b/>
        </w:rPr>
      </w:pPr>
      <w:r w:rsidRPr="00E61FE3">
        <w:rPr>
          <w:b/>
          <w:sz w:val="28"/>
          <w:szCs w:val="28"/>
        </w:rPr>
        <w:t xml:space="preserve">   </w:t>
      </w:r>
      <w:r w:rsidRPr="004A0775">
        <w:rPr>
          <w:b/>
        </w:rPr>
        <w:t>АДМИНИСТРАЦИЯ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65EBE" w:rsidRPr="00E61FE3" w:rsidRDefault="00D65EBE" w:rsidP="00D65EB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8C79D1">
        <w:rPr>
          <w:b/>
        </w:rPr>
        <w:t>480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 xml:space="preserve"> </w:t>
      </w:r>
      <w:r w:rsidR="008C79D1">
        <w:rPr>
          <w:b/>
        </w:rPr>
        <w:t xml:space="preserve">   15 </w:t>
      </w:r>
      <w:r w:rsidR="00FF4FB2">
        <w:rPr>
          <w:b/>
        </w:rPr>
        <w:t>октября</w:t>
      </w:r>
      <w:r>
        <w:rPr>
          <w:b/>
        </w:rPr>
        <w:t xml:space="preserve"> </w:t>
      </w:r>
      <w:r w:rsidRPr="00E61FE3">
        <w:rPr>
          <w:b/>
        </w:rPr>
        <w:t>201</w:t>
      </w:r>
      <w:r>
        <w:rPr>
          <w:b/>
        </w:rPr>
        <w:t>9</w:t>
      </w:r>
      <w:r w:rsidRPr="00E61FE3">
        <w:rPr>
          <w:b/>
        </w:rPr>
        <w:t xml:space="preserve"> года                                                            </w:t>
      </w:r>
      <w:r>
        <w:rPr>
          <w:b/>
        </w:rPr>
        <w:t xml:space="preserve">                            </w:t>
      </w:r>
      <w:r w:rsidRPr="00E61FE3">
        <w:rPr>
          <w:b/>
        </w:rPr>
        <w:t xml:space="preserve">    </w:t>
      </w:r>
      <w:proofErr w:type="spellStart"/>
      <w:r>
        <w:rPr>
          <w:b/>
        </w:rPr>
        <w:t>гп</w:t>
      </w:r>
      <w:proofErr w:type="spellEnd"/>
      <w:r w:rsidRPr="00E61FE3">
        <w:rPr>
          <w:b/>
        </w:rPr>
        <w:t>. Виллози</w:t>
      </w:r>
    </w:p>
    <w:p w:rsidR="00D65EBE" w:rsidRDefault="00D65EBE" w:rsidP="00D65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43"/>
      </w:tblGrid>
      <w:tr w:rsidR="00D65EBE" w:rsidTr="007B211C">
        <w:trPr>
          <w:trHeight w:val="1792"/>
        </w:trPr>
        <w:tc>
          <w:tcPr>
            <w:tcW w:w="5443" w:type="dxa"/>
          </w:tcPr>
          <w:p w:rsidR="00082F1F" w:rsidRDefault="00D65EBE" w:rsidP="00FF4FB2">
            <w:pPr>
              <w:shd w:val="clear" w:color="auto" w:fill="FFFFFF"/>
              <w:jc w:val="both"/>
              <w:rPr>
                <w:spacing w:val="-1"/>
              </w:rPr>
            </w:pPr>
            <w:r w:rsidRPr="001E1726">
              <w:rPr>
                <w:spacing w:val="-1"/>
              </w:rPr>
              <w:t>«</w:t>
            </w:r>
            <w:r w:rsidR="00FF4FB2">
              <w:rPr>
                <w:spacing w:val="-1"/>
              </w:rPr>
              <w:t xml:space="preserve">Об утверждении основных </w:t>
            </w:r>
            <w:r w:rsidR="00082F1F">
              <w:rPr>
                <w:spacing w:val="-1"/>
              </w:rPr>
              <w:t>направлений</w:t>
            </w:r>
          </w:p>
          <w:p w:rsidR="00D65EBE" w:rsidRPr="001B166F" w:rsidRDefault="00AA4D12" w:rsidP="002F4EDD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б</w:t>
            </w:r>
            <w:r w:rsidR="00082F1F">
              <w:rPr>
                <w:spacing w:val="-1"/>
              </w:rPr>
              <w:t xml:space="preserve">юджетной и налоговой политики </w:t>
            </w:r>
            <w:r w:rsidR="002F4EDD">
              <w:rPr>
                <w:spacing w:val="-1"/>
              </w:rPr>
              <w:t xml:space="preserve">Виллозского городского поселения Ломоносовского района </w:t>
            </w:r>
            <w:r w:rsidR="00082F1F">
              <w:rPr>
                <w:spacing w:val="-1"/>
              </w:rPr>
              <w:t xml:space="preserve"> на 2020 год и на</w:t>
            </w:r>
            <w:r w:rsidR="009B3ABC">
              <w:rPr>
                <w:spacing w:val="-1"/>
              </w:rPr>
              <w:t xml:space="preserve"> </w:t>
            </w:r>
            <w:r w:rsidR="00082F1F">
              <w:rPr>
                <w:spacing w:val="-1"/>
              </w:rPr>
              <w:t>плановый период 2021 и 2022 годов</w:t>
            </w:r>
            <w:r w:rsidR="00D65EBE" w:rsidRPr="001E1726">
              <w:rPr>
                <w:spacing w:val="-1"/>
              </w:rPr>
              <w:t xml:space="preserve">» </w:t>
            </w:r>
          </w:p>
        </w:tc>
      </w:tr>
    </w:tbl>
    <w:p w:rsidR="00D65EBE" w:rsidRDefault="00D65EBE" w:rsidP="00D65EBE"/>
    <w:p w:rsidR="00D65EBE" w:rsidRPr="009B3ABC" w:rsidRDefault="009B3ABC" w:rsidP="00D65EBE">
      <w:pPr>
        <w:shd w:val="clear" w:color="auto" w:fill="FFFFFF"/>
        <w:spacing w:after="100" w:afterAutospacing="1"/>
        <w:ind w:firstLine="708"/>
        <w:jc w:val="both"/>
        <w:rPr>
          <w:bCs/>
        </w:rPr>
      </w:pPr>
      <w:proofErr w:type="gramStart"/>
      <w:r w:rsidRPr="00F85BED">
        <w:rPr>
          <w:bCs/>
        </w:rPr>
        <w:t xml:space="preserve">В соответствии с </w:t>
      </w:r>
      <w:r w:rsidRPr="00F85BED">
        <w:t xml:space="preserve">Посланием Президента Российской Федерации Федеральному Собранию Российской Федерации от </w:t>
      </w:r>
      <w:r w:rsidR="00F85BED" w:rsidRPr="00F85BED">
        <w:t>20</w:t>
      </w:r>
      <w:r w:rsidRPr="00F85BED">
        <w:t xml:space="preserve"> </w:t>
      </w:r>
      <w:r w:rsidR="00F85BED" w:rsidRPr="00F85BED">
        <w:t>февраля</w:t>
      </w:r>
      <w:r w:rsidRPr="00F85BED">
        <w:t xml:space="preserve"> 201</w:t>
      </w:r>
      <w:r w:rsidR="00F85BED" w:rsidRPr="00F85BED">
        <w:t>9</w:t>
      </w:r>
      <w:r w:rsidRPr="00F85BED">
        <w:t xml:space="preserve"> года, </w:t>
      </w:r>
      <w:r w:rsidRPr="00F85BED">
        <w:rPr>
          <w:bCs/>
        </w:rPr>
        <w:t xml:space="preserve">с решением Совета депутатов Виллозского городского поселения от 07 ноября 2017 года № 55 «Об утверждении </w:t>
      </w:r>
      <w:r w:rsidR="004F3A22" w:rsidRPr="00F85BED">
        <w:rPr>
          <w:bCs/>
        </w:rPr>
        <w:t>п</w:t>
      </w:r>
      <w:r w:rsidRPr="00F85BED">
        <w:rPr>
          <w:bCs/>
        </w:rPr>
        <w:t xml:space="preserve">оложения о бюджетном процессе в </w:t>
      </w:r>
      <w:proofErr w:type="spellStart"/>
      <w:r w:rsidRPr="00F85BED">
        <w:rPr>
          <w:bCs/>
        </w:rPr>
        <w:t>Виллозском</w:t>
      </w:r>
      <w:proofErr w:type="spellEnd"/>
      <w:r w:rsidRPr="00F85BED">
        <w:rPr>
          <w:bCs/>
        </w:rPr>
        <w:t xml:space="preserve"> городском поселении Ломоносовского района Ленинградской области»,</w:t>
      </w:r>
      <w:r w:rsidRPr="009B3ABC">
        <w:rPr>
          <w:bCs/>
        </w:rPr>
        <w:t xml:space="preserve"> </w:t>
      </w:r>
      <w:r w:rsidRPr="009B3ABC">
        <w:t>руководствуясь Положением о</w:t>
      </w:r>
      <w:r w:rsidRPr="009B3ABC">
        <w:rPr>
          <w:bCs/>
        </w:rPr>
        <w:t>б администрации Виллозского городского поселения Ломоносовского района</w:t>
      </w:r>
      <w:proofErr w:type="gramEnd"/>
    </w:p>
    <w:p w:rsidR="00D65EBE" w:rsidRDefault="00D65EBE" w:rsidP="00D65EBE">
      <w:pPr>
        <w:shd w:val="clear" w:color="auto" w:fill="FFFFFF"/>
        <w:spacing w:after="100" w:afterAutospacing="1"/>
        <w:jc w:val="center"/>
        <w:rPr>
          <w:b/>
          <w:bCs/>
        </w:rPr>
      </w:pPr>
      <w:r w:rsidRPr="00B85330">
        <w:rPr>
          <w:b/>
          <w:bCs/>
        </w:rPr>
        <w:t>ПОСТАНОВЛЯЮ:</w:t>
      </w:r>
    </w:p>
    <w:p w:rsidR="00D65EBE" w:rsidRPr="002F4EDD" w:rsidRDefault="002F4EDD" w:rsidP="002F4EDD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</w:pPr>
      <w:r w:rsidRPr="002F4EDD">
        <w:rPr>
          <w:bCs/>
        </w:rPr>
        <w:t xml:space="preserve">Утвердить «Основные направления бюджетной и налоговой политики </w:t>
      </w:r>
      <w:r w:rsidR="0069683A">
        <w:rPr>
          <w:bCs/>
        </w:rPr>
        <w:t>Виллозского городского поселения Ломоносовского района</w:t>
      </w:r>
      <w:r w:rsidRPr="002F4EDD">
        <w:rPr>
          <w:bCs/>
        </w:rPr>
        <w:t xml:space="preserve"> на 20</w:t>
      </w:r>
      <w:r w:rsidR="0069683A">
        <w:rPr>
          <w:bCs/>
        </w:rPr>
        <w:t>20</w:t>
      </w:r>
      <w:r w:rsidRPr="002F4EDD">
        <w:rPr>
          <w:bCs/>
        </w:rPr>
        <w:t xml:space="preserve"> год и на плановый период 202</w:t>
      </w:r>
      <w:r w:rsidR="0069683A">
        <w:rPr>
          <w:bCs/>
        </w:rPr>
        <w:t>1</w:t>
      </w:r>
      <w:r w:rsidRPr="002F4EDD">
        <w:rPr>
          <w:bCs/>
        </w:rPr>
        <w:t xml:space="preserve"> и 202</w:t>
      </w:r>
      <w:r w:rsidR="0069683A">
        <w:rPr>
          <w:bCs/>
        </w:rPr>
        <w:t>2</w:t>
      </w:r>
      <w:r w:rsidRPr="002F4EDD">
        <w:rPr>
          <w:bCs/>
        </w:rPr>
        <w:t xml:space="preserve"> годов» согласно приложению.</w:t>
      </w:r>
    </w:p>
    <w:p w:rsidR="00D65EBE" w:rsidRPr="002F4EDD" w:rsidRDefault="002F4EDD" w:rsidP="002F4EDD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</w:pPr>
      <w:r w:rsidRPr="002F4EDD">
        <w:rPr>
          <w:bCs/>
        </w:rPr>
        <w:t xml:space="preserve">Признать утратившим силу постановление администрации </w:t>
      </w:r>
      <w:r>
        <w:rPr>
          <w:bCs/>
        </w:rPr>
        <w:t xml:space="preserve">Виллозского городского поселения Ломоносовского района </w:t>
      </w:r>
      <w:r w:rsidRPr="002F4EDD">
        <w:rPr>
          <w:bCs/>
        </w:rPr>
        <w:t xml:space="preserve">от </w:t>
      </w:r>
      <w:r>
        <w:rPr>
          <w:bCs/>
        </w:rPr>
        <w:t>04</w:t>
      </w:r>
      <w:r w:rsidRPr="002F4EDD">
        <w:rPr>
          <w:bCs/>
        </w:rPr>
        <w:t xml:space="preserve"> </w:t>
      </w:r>
      <w:r>
        <w:rPr>
          <w:bCs/>
        </w:rPr>
        <w:t>сентября</w:t>
      </w:r>
      <w:r w:rsidRPr="002F4EDD">
        <w:rPr>
          <w:bCs/>
        </w:rPr>
        <w:t xml:space="preserve"> 201</w:t>
      </w:r>
      <w:r>
        <w:rPr>
          <w:bCs/>
        </w:rPr>
        <w:t>8</w:t>
      </w:r>
      <w:r w:rsidRPr="002F4EDD">
        <w:rPr>
          <w:bCs/>
        </w:rPr>
        <w:t xml:space="preserve"> № </w:t>
      </w:r>
      <w:r>
        <w:rPr>
          <w:bCs/>
        </w:rPr>
        <w:t>434</w:t>
      </w:r>
      <w:r w:rsidRPr="002F4EDD">
        <w:rPr>
          <w:bCs/>
        </w:rPr>
        <w:t xml:space="preserve"> «Об</w:t>
      </w:r>
      <w:r w:rsidR="004F3A22">
        <w:rPr>
          <w:bCs/>
        </w:rPr>
        <w:t xml:space="preserve"> утверждении о</w:t>
      </w:r>
      <w:r w:rsidRPr="002F4EDD">
        <w:rPr>
          <w:bCs/>
        </w:rPr>
        <w:t xml:space="preserve">сновных направлений бюджетной и налоговой политики  муниципального образования Виллозское </w:t>
      </w:r>
      <w:r w:rsidR="00C40BBB">
        <w:rPr>
          <w:bCs/>
        </w:rPr>
        <w:t>городское</w:t>
      </w:r>
      <w:r w:rsidRPr="002F4EDD">
        <w:rPr>
          <w:bCs/>
        </w:rPr>
        <w:t xml:space="preserve"> поселение на 201</w:t>
      </w:r>
      <w:r>
        <w:rPr>
          <w:bCs/>
        </w:rPr>
        <w:t>9</w:t>
      </w:r>
      <w:r w:rsidRPr="002F4EDD">
        <w:rPr>
          <w:bCs/>
        </w:rPr>
        <w:t xml:space="preserve"> год и на плановый период 20</w:t>
      </w:r>
      <w:r>
        <w:rPr>
          <w:bCs/>
        </w:rPr>
        <w:t>20</w:t>
      </w:r>
      <w:r w:rsidRPr="002F4EDD">
        <w:rPr>
          <w:bCs/>
        </w:rPr>
        <w:t xml:space="preserve"> и 202</w:t>
      </w:r>
      <w:r>
        <w:rPr>
          <w:bCs/>
        </w:rPr>
        <w:t>1</w:t>
      </w:r>
      <w:r w:rsidRPr="002F4EDD">
        <w:rPr>
          <w:bCs/>
        </w:rPr>
        <w:t xml:space="preserve"> годов» с момента вступления в силу настоящего </w:t>
      </w:r>
      <w:r w:rsidR="004F3A22">
        <w:rPr>
          <w:bCs/>
        </w:rPr>
        <w:t>п</w:t>
      </w:r>
      <w:r w:rsidRPr="002F4EDD">
        <w:rPr>
          <w:bCs/>
        </w:rPr>
        <w:t>остановления.</w:t>
      </w:r>
    </w:p>
    <w:p w:rsidR="002F4EDD" w:rsidRPr="002F4EDD" w:rsidRDefault="002F4EDD" w:rsidP="002F4EDD">
      <w:pPr>
        <w:pStyle w:val="a4"/>
        <w:numPr>
          <w:ilvl w:val="0"/>
          <w:numId w:val="1"/>
        </w:numPr>
        <w:shd w:val="clear" w:color="auto" w:fill="FFFFFF"/>
        <w:spacing w:after="100" w:afterAutospacing="1"/>
        <w:ind w:left="0" w:firstLine="426"/>
        <w:jc w:val="both"/>
        <w:rPr>
          <w:bCs/>
        </w:rPr>
      </w:pPr>
      <w:r w:rsidRPr="002F4EDD">
        <w:rPr>
          <w:bCs/>
        </w:rPr>
        <w:t>Настоящее постановление вступает в силу с 01 января 2020 года</w:t>
      </w:r>
      <w:r w:rsidR="00D65EBE" w:rsidRPr="002F4EDD">
        <w:rPr>
          <w:bCs/>
        </w:rPr>
        <w:t>.</w:t>
      </w:r>
    </w:p>
    <w:p w:rsidR="002F4EDD" w:rsidRPr="002F4EDD" w:rsidRDefault="002F4EDD" w:rsidP="002F4EDD">
      <w:pPr>
        <w:pStyle w:val="a4"/>
        <w:numPr>
          <w:ilvl w:val="0"/>
          <w:numId w:val="1"/>
        </w:numPr>
        <w:spacing w:after="120"/>
        <w:ind w:left="0" w:firstLine="426"/>
        <w:jc w:val="both"/>
      </w:pPr>
      <w:r w:rsidRPr="002F4EDD">
        <w:rPr>
          <w:bCs/>
        </w:rPr>
        <w:t xml:space="preserve">Настоящее </w:t>
      </w:r>
      <w:r>
        <w:rPr>
          <w:bCs/>
        </w:rPr>
        <w:t>п</w:t>
      </w:r>
      <w:r w:rsidRPr="002F4EDD">
        <w:rPr>
          <w:bCs/>
        </w:rPr>
        <w:t xml:space="preserve">остановление подлежит опубликованию (обнародованию) на официальном сайте </w:t>
      </w:r>
      <w:r>
        <w:rPr>
          <w:bCs/>
        </w:rPr>
        <w:t xml:space="preserve">Виллозского городского поселения Ломоносовского района </w:t>
      </w:r>
      <w:r w:rsidRPr="002F4EDD">
        <w:rPr>
          <w:bCs/>
        </w:rPr>
        <w:t xml:space="preserve">по электронному адресу: </w:t>
      </w:r>
      <w:proofErr w:type="spellStart"/>
      <w:r w:rsidRPr="002F4EDD">
        <w:rPr>
          <w:bCs/>
        </w:rPr>
        <w:t>www.villozi-adm.ru</w:t>
      </w:r>
      <w:proofErr w:type="spellEnd"/>
      <w:r w:rsidRPr="002F4EDD">
        <w:rPr>
          <w:b/>
        </w:rPr>
        <w:t>.</w:t>
      </w:r>
    </w:p>
    <w:p w:rsidR="002F4EDD" w:rsidRPr="002F4EDD" w:rsidRDefault="002F4EDD" w:rsidP="002F4EDD">
      <w:pPr>
        <w:pStyle w:val="a4"/>
        <w:numPr>
          <w:ilvl w:val="0"/>
          <w:numId w:val="1"/>
        </w:numPr>
        <w:spacing w:after="120"/>
        <w:ind w:left="0" w:firstLine="426"/>
        <w:jc w:val="both"/>
        <w:rPr>
          <w:bCs/>
        </w:rPr>
      </w:pPr>
      <w:proofErr w:type="gramStart"/>
      <w:r w:rsidRPr="002F4EDD">
        <w:t>Контроль за</w:t>
      </w:r>
      <w:proofErr w:type="gramEnd"/>
      <w:r w:rsidRPr="002F4EDD">
        <w:t xml:space="preserve"> исполнением настоящего постановления оставляю за собой.</w:t>
      </w:r>
    </w:p>
    <w:p w:rsidR="00D65EBE" w:rsidRPr="00B85330" w:rsidRDefault="00D65EBE" w:rsidP="002F4EDD">
      <w:pPr>
        <w:pStyle w:val="a4"/>
        <w:shd w:val="clear" w:color="auto" w:fill="FFFFFF"/>
        <w:spacing w:after="100" w:afterAutospacing="1"/>
        <w:jc w:val="both"/>
      </w:pPr>
    </w:p>
    <w:p w:rsidR="00D65EBE" w:rsidRDefault="00D65EBE" w:rsidP="00D65EBE">
      <w:pPr>
        <w:pStyle w:val="a4"/>
        <w:shd w:val="clear" w:color="auto" w:fill="FFFFFF"/>
        <w:spacing w:after="100" w:afterAutospacing="1"/>
        <w:jc w:val="both"/>
      </w:pPr>
    </w:p>
    <w:p w:rsidR="00D65EBE" w:rsidRPr="00B85330" w:rsidRDefault="00D65EBE" w:rsidP="00D65EBE">
      <w:pPr>
        <w:shd w:val="clear" w:color="auto" w:fill="FFFFFF"/>
      </w:pPr>
      <w:proofErr w:type="spellStart"/>
      <w:r w:rsidRPr="00B85330">
        <w:t>Врио</w:t>
      </w:r>
      <w:proofErr w:type="spellEnd"/>
      <w:r w:rsidRPr="00B85330">
        <w:t xml:space="preserve"> главы администрации</w:t>
      </w:r>
    </w:p>
    <w:p w:rsidR="00D65EBE" w:rsidRDefault="00D65EBE" w:rsidP="00D65EBE">
      <w:pPr>
        <w:shd w:val="clear" w:color="auto" w:fill="FFFFFF"/>
        <w:spacing w:after="100" w:afterAutospacing="1"/>
      </w:pPr>
      <w:r w:rsidRPr="00B85330">
        <w:t xml:space="preserve">Виллозского городского поселения                </w:t>
      </w:r>
      <w:r>
        <w:t xml:space="preserve">    </w:t>
      </w:r>
      <w:r w:rsidRPr="00B85330">
        <w:t xml:space="preserve"> </w:t>
      </w:r>
      <w:r>
        <w:t xml:space="preserve">                          </w:t>
      </w:r>
      <w:r w:rsidR="002F4EDD">
        <w:t xml:space="preserve">                     </w:t>
      </w:r>
      <w:r>
        <w:t xml:space="preserve"> С.В. Андреева</w:t>
      </w:r>
    </w:p>
    <w:p w:rsidR="002F4EDD" w:rsidRPr="00322730" w:rsidRDefault="002F4EDD" w:rsidP="002F4EDD">
      <w:pPr>
        <w:jc w:val="right"/>
        <w:outlineLvl w:val="0"/>
        <w:rPr>
          <w:sz w:val="26"/>
          <w:szCs w:val="26"/>
        </w:rPr>
      </w:pPr>
      <w:r>
        <w:rPr>
          <w:b/>
          <w:bCs/>
          <w:color w:val="342E2F"/>
          <w:sz w:val="28"/>
          <w:szCs w:val="28"/>
        </w:rPr>
        <w:br w:type="page"/>
      </w:r>
      <w:r w:rsidRPr="00322730">
        <w:rPr>
          <w:sz w:val="26"/>
          <w:szCs w:val="26"/>
        </w:rPr>
        <w:lastRenderedPageBreak/>
        <w:t>Приложение</w:t>
      </w:r>
    </w:p>
    <w:p w:rsidR="002F4EDD" w:rsidRPr="00322730" w:rsidRDefault="002F4EDD" w:rsidP="002F4EDD">
      <w:pPr>
        <w:jc w:val="right"/>
        <w:rPr>
          <w:sz w:val="26"/>
          <w:szCs w:val="26"/>
        </w:rPr>
      </w:pPr>
      <w:r w:rsidRPr="00322730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322730">
        <w:rPr>
          <w:sz w:val="26"/>
          <w:szCs w:val="26"/>
        </w:rPr>
        <w:t xml:space="preserve">остановлению </w:t>
      </w:r>
    </w:p>
    <w:p w:rsidR="002F4EDD" w:rsidRPr="00322730" w:rsidRDefault="002F4EDD" w:rsidP="002F4EDD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</w:t>
      </w:r>
      <w:r w:rsidRPr="00322730">
        <w:rPr>
          <w:sz w:val="26"/>
          <w:szCs w:val="26"/>
        </w:rPr>
        <w:t xml:space="preserve"> администрации</w:t>
      </w:r>
    </w:p>
    <w:p w:rsidR="002F4EDD" w:rsidRPr="00322730" w:rsidRDefault="002F4EDD" w:rsidP="002F4E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от   октября 2019</w:t>
      </w:r>
      <w:r w:rsidRPr="001D79ED">
        <w:rPr>
          <w:sz w:val="26"/>
          <w:szCs w:val="26"/>
        </w:rPr>
        <w:t xml:space="preserve"> г</w:t>
      </w:r>
      <w:r>
        <w:rPr>
          <w:sz w:val="26"/>
          <w:szCs w:val="26"/>
        </w:rPr>
        <w:t>. №</w:t>
      </w:r>
    </w:p>
    <w:p w:rsidR="002F4EDD" w:rsidRDefault="002F4EDD" w:rsidP="002F4EDD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2F4EDD" w:rsidRPr="00322730" w:rsidRDefault="002F4EDD" w:rsidP="002F4EDD">
      <w:pPr>
        <w:pStyle w:val="a5"/>
        <w:jc w:val="center"/>
        <w:outlineLvl w:val="0"/>
        <w:rPr>
          <w:sz w:val="26"/>
          <w:szCs w:val="26"/>
        </w:rPr>
      </w:pPr>
      <w:r w:rsidRPr="00322730">
        <w:rPr>
          <w:sz w:val="26"/>
          <w:szCs w:val="26"/>
        </w:rPr>
        <w:t>ОСНОВНЫЕ НАПРАВЛЕНИЯ</w:t>
      </w:r>
    </w:p>
    <w:p w:rsidR="002F4EDD" w:rsidRPr="00322730" w:rsidRDefault="002F4EDD" w:rsidP="002F4EDD">
      <w:pPr>
        <w:pStyle w:val="a5"/>
        <w:jc w:val="center"/>
        <w:rPr>
          <w:sz w:val="26"/>
          <w:szCs w:val="26"/>
        </w:rPr>
      </w:pPr>
      <w:r w:rsidRPr="00322730">
        <w:rPr>
          <w:sz w:val="26"/>
          <w:szCs w:val="26"/>
        </w:rPr>
        <w:t xml:space="preserve">бюджетной и налоговой политики </w:t>
      </w:r>
      <w:r>
        <w:rPr>
          <w:sz w:val="26"/>
          <w:szCs w:val="26"/>
        </w:rPr>
        <w:t xml:space="preserve">Виллозского городского поселения Ломоносовского района </w:t>
      </w:r>
      <w:r w:rsidRPr="00322730">
        <w:rPr>
          <w:sz w:val="26"/>
          <w:szCs w:val="26"/>
        </w:rPr>
        <w:t>на</w:t>
      </w:r>
      <w:r>
        <w:rPr>
          <w:sz w:val="26"/>
          <w:szCs w:val="26"/>
        </w:rPr>
        <w:t xml:space="preserve"> 2020</w:t>
      </w:r>
      <w:r w:rsidRPr="00322730">
        <w:rPr>
          <w:sz w:val="26"/>
          <w:szCs w:val="26"/>
        </w:rPr>
        <w:t xml:space="preserve"> год и на </w:t>
      </w:r>
      <w:r>
        <w:rPr>
          <w:sz w:val="26"/>
          <w:szCs w:val="26"/>
        </w:rPr>
        <w:t>плановый период 2021-  и 2022 годов</w:t>
      </w:r>
    </w:p>
    <w:p w:rsidR="002F4EDD" w:rsidRPr="00322730" w:rsidRDefault="002F4EDD" w:rsidP="002F4EDD">
      <w:pPr>
        <w:pStyle w:val="a5"/>
        <w:jc w:val="both"/>
        <w:outlineLvl w:val="0"/>
        <w:rPr>
          <w:sz w:val="26"/>
          <w:szCs w:val="26"/>
        </w:rPr>
      </w:pPr>
      <w:r>
        <w:t> </w:t>
      </w:r>
      <w:r w:rsidRPr="00322730">
        <w:rPr>
          <w:rStyle w:val="a6"/>
          <w:sz w:val="26"/>
          <w:szCs w:val="26"/>
        </w:rPr>
        <w:t xml:space="preserve">I. Цели и задачи бюджетной и налоговой политики </w:t>
      </w:r>
    </w:p>
    <w:p w:rsidR="002F4EDD" w:rsidRDefault="002F4EDD" w:rsidP="002F4EDD">
      <w:pPr>
        <w:pStyle w:val="a5"/>
        <w:jc w:val="both"/>
      </w:pPr>
      <w:r w:rsidRPr="00322730">
        <w:t> </w:t>
      </w:r>
      <w:proofErr w:type="gramStart"/>
      <w:r w:rsidRPr="00196247">
        <w:rPr>
          <w:sz w:val="26"/>
          <w:szCs w:val="26"/>
        </w:rPr>
        <w:t xml:space="preserve">Основные направления бюджетной и налоговой политики </w:t>
      </w:r>
      <w:r>
        <w:rPr>
          <w:sz w:val="26"/>
          <w:szCs w:val="26"/>
        </w:rPr>
        <w:t xml:space="preserve">Виллозского городского поселения Ломоносовского района </w:t>
      </w:r>
      <w:r w:rsidRPr="00196247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196247">
        <w:rPr>
          <w:sz w:val="26"/>
          <w:szCs w:val="26"/>
        </w:rPr>
        <w:t xml:space="preserve"> год и на среднесрочную перспективу разработаны на основании  ст. 172, 184.3 Бюджетного кодекса Российской Федерации, определены в соответствии с положениями  </w:t>
      </w:r>
      <w:r w:rsidRPr="00F85BED">
        <w:rPr>
          <w:sz w:val="26"/>
          <w:szCs w:val="26"/>
        </w:rPr>
        <w:t xml:space="preserve">Послания Президента Российской Федерации федеральному собранию Российской Федерации от </w:t>
      </w:r>
      <w:r w:rsidR="00F85BED" w:rsidRPr="00F85BED">
        <w:rPr>
          <w:sz w:val="26"/>
          <w:szCs w:val="26"/>
        </w:rPr>
        <w:t>20 февраля</w:t>
      </w:r>
      <w:r w:rsidRPr="00F85BED">
        <w:rPr>
          <w:sz w:val="26"/>
          <w:szCs w:val="26"/>
        </w:rPr>
        <w:t xml:space="preserve"> 201</w:t>
      </w:r>
      <w:r w:rsidR="00F85BED" w:rsidRPr="00F85BED">
        <w:rPr>
          <w:sz w:val="26"/>
          <w:szCs w:val="26"/>
        </w:rPr>
        <w:t>9</w:t>
      </w:r>
      <w:r w:rsidRPr="00F85BED">
        <w:rPr>
          <w:sz w:val="26"/>
          <w:szCs w:val="26"/>
        </w:rPr>
        <w:t xml:space="preserve"> года, указов Президента Российской Федерации от 7 мая 201</w:t>
      </w:r>
      <w:r w:rsidR="00F85BED" w:rsidRPr="00F85BED">
        <w:rPr>
          <w:sz w:val="26"/>
          <w:szCs w:val="26"/>
        </w:rPr>
        <w:t>8</w:t>
      </w:r>
      <w:r w:rsidRPr="00F85BED">
        <w:rPr>
          <w:sz w:val="26"/>
          <w:szCs w:val="26"/>
        </w:rPr>
        <w:t xml:space="preserve"> года, с учетом посланий и поручений</w:t>
      </w:r>
      <w:proofErr w:type="gramEnd"/>
      <w:r w:rsidRPr="00F85BED">
        <w:rPr>
          <w:sz w:val="26"/>
          <w:szCs w:val="26"/>
        </w:rPr>
        <w:t xml:space="preserve"> Президента Российской Федерации и Председателя Правительства Российской Федерации, а также в соответствии с </w:t>
      </w:r>
      <w:r w:rsidR="00F85BED" w:rsidRPr="00F85BED">
        <w:rPr>
          <w:sz w:val="26"/>
          <w:szCs w:val="26"/>
        </w:rPr>
        <w:t>о</w:t>
      </w:r>
      <w:r w:rsidRPr="00F85BED">
        <w:rPr>
          <w:sz w:val="26"/>
          <w:szCs w:val="26"/>
        </w:rPr>
        <w:t>сновны</w:t>
      </w:r>
      <w:r w:rsidR="00F85BED" w:rsidRPr="00F85BED">
        <w:rPr>
          <w:sz w:val="26"/>
          <w:szCs w:val="26"/>
        </w:rPr>
        <w:t>ми</w:t>
      </w:r>
      <w:r w:rsidRPr="00F85BED">
        <w:rPr>
          <w:sz w:val="26"/>
          <w:szCs w:val="26"/>
        </w:rPr>
        <w:t xml:space="preserve"> направлени</w:t>
      </w:r>
      <w:r w:rsidR="00F85BED" w:rsidRPr="00F85BED">
        <w:rPr>
          <w:sz w:val="26"/>
          <w:szCs w:val="26"/>
        </w:rPr>
        <w:t>ями</w:t>
      </w:r>
      <w:r w:rsidRPr="00F85BED">
        <w:rPr>
          <w:sz w:val="26"/>
          <w:szCs w:val="26"/>
        </w:rPr>
        <w:t xml:space="preserve"> бюджетной, налоговой и </w:t>
      </w:r>
      <w:proofErr w:type="spellStart"/>
      <w:r w:rsidRPr="00F85BED">
        <w:rPr>
          <w:sz w:val="26"/>
          <w:szCs w:val="26"/>
        </w:rPr>
        <w:t>таможенно-тарифной</w:t>
      </w:r>
      <w:proofErr w:type="spellEnd"/>
      <w:r w:rsidRPr="00F85BED">
        <w:rPr>
          <w:sz w:val="26"/>
          <w:szCs w:val="26"/>
        </w:rPr>
        <w:t xml:space="preserve"> политики на 20</w:t>
      </w:r>
      <w:r w:rsidR="00F85BED" w:rsidRPr="00F85BED">
        <w:rPr>
          <w:sz w:val="26"/>
          <w:szCs w:val="26"/>
        </w:rPr>
        <w:t>20</w:t>
      </w:r>
      <w:r w:rsidRPr="00F85BED">
        <w:rPr>
          <w:sz w:val="26"/>
          <w:szCs w:val="26"/>
        </w:rPr>
        <w:t xml:space="preserve"> год и на плановый период 202</w:t>
      </w:r>
      <w:r w:rsidR="00F85BED" w:rsidRPr="00F85BED">
        <w:rPr>
          <w:sz w:val="26"/>
          <w:szCs w:val="26"/>
        </w:rPr>
        <w:t>1</w:t>
      </w:r>
      <w:r w:rsidRPr="00F85BED">
        <w:rPr>
          <w:sz w:val="26"/>
          <w:szCs w:val="26"/>
        </w:rPr>
        <w:t xml:space="preserve"> и 202</w:t>
      </w:r>
      <w:r w:rsidR="00F85BED" w:rsidRPr="00F85BED">
        <w:rPr>
          <w:sz w:val="26"/>
          <w:szCs w:val="26"/>
        </w:rPr>
        <w:t>2</w:t>
      </w:r>
      <w:r w:rsidRPr="00F85BED">
        <w:rPr>
          <w:sz w:val="26"/>
          <w:szCs w:val="26"/>
        </w:rPr>
        <w:t xml:space="preserve"> годов», на основе муниципальных программ муниципального образования Виллозское городское поселение.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43EC2">
        <w:rPr>
          <w:sz w:val="26"/>
          <w:szCs w:val="26"/>
        </w:rPr>
        <w:t>Большинство задач в сфере бюджетной и налоговой политики, поставленных в предыдущие годы, сохраняют свою актуальность.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rStyle w:val="a6"/>
          <w:sz w:val="26"/>
          <w:szCs w:val="26"/>
        </w:rPr>
        <w:t>Основное требование к бюджетной политике</w:t>
      </w:r>
      <w:r w:rsidRPr="00322730">
        <w:rPr>
          <w:sz w:val="26"/>
          <w:szCs w:val="26"/>
        </w:rPr>
        <w:t xml:space="preserve"> – </w:t>
      </w:r>
      <w:r>
        <w:rPr>
          <w:sz w:val="26"/>
          <w:szCs w:val="26"/>
        </w:rPr>
        <w:t>повышение качества управления финансами, формирование и исполнение бюджета на основе муниципальных программ.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>В рамках проводимой в Российской Федерации бюджетной реформы бюджетная и налоговая п</w:t>
      </w:r>
      <w:r>
        <w:rPr>
          <w:sz w:val="26"/>
          <w:szCs w:val="26"/>
        </w:rPr>
        <w:t>олитика на 20</w:t>
      </w:r>
      <w:r w:rsidR="00402C82">
        <w:rPr>
          <w:sz w:val="26"/>
          <w:szCs w:val="26"/>
        </w:rPr>
        <w:t>20</w:t>
      </w:r>
      <w:r w:rsidRPr="00322730">
        <w:rPr>
          <w:sz w:val="26"/>
          <w:szCs w:val="26"/>
        </w:rPr>
        <w:t xml:space="preserve"> год и </w:t>
      </w:r>
      <w:r>
        <w:rPr>
          <w:sz w:val="26"/>
          <w:szCs w:val="26"/>
        </w:rPr>
        <w:t>на плановый период 202</w:t>
      </w:r>
      <w:r w:rsidR="00402C82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402C82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322730">
        <w:rPr>
          <w:sz w:val="26"/>
          <w:szCs w:val="26"/>
        </w:rPr>
        <w:t xml:space="preserve"> в муниципал</w:t>
      </w:r>
      <w:r>
        <w:rPr>
          <w:sz w:val="26"/>
          <w:szCs w:val="26"/>
        </w:rPr>
        <w:t>ьном образовании Виллозское город</w:t>
      </w:r>
      <w:r w:rsidRPr="00322730">
        <w:rPr>
          <w:sz w:val="26"/>
          <w:szCs w:val="26"/>
        </w:rPr>
        <w:t>ское поселение будет направлена на реализацию следующих направлений: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 xml:space="preserve">1. Обеспечение  сбалансированности </w:t>
      </w:r>
      <w:r>
        <w:rPr>
          <w:sz w:val="26"/>
          <w:szCs w:val="26"/>
        </w:rPr>
        <w:t xml:space="preserve">и устойчивости </w:t>
      </w:r>
      <w:r w:rsidRPr="00322730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в</w:t>
      </w:r>
      <w:r w:rsidRPr="00322730">
        <w:rPr>
          <w:sz w:val="26"/>
          <w:szCs w:val="26"/>
        </w:rPr>
        <w:t xml:space="preserve"> среднесрочной перспективе, с последовательным снижением дефицита бюджета муниципального образования Виллозское</w:t>
      </w:r>
      <w:r>
        <w:rPr>
          <w:sz w:val="26"/>
          <w:szCs w:val="26"/>
        </w:rPr>
        <w:t xml:space="preserve"> город</w:t>
      </w:r>
      <w:r w:rsidRPr="00322730">
        <w:rPr>
          <w:sz w:val="26"/>
          <w:szCs w:val="26"/>
        </w:rPr>
        <w:t>ское поселение;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>2.   Обеспечение исполнения расходных обязательств</w:t>
      </w:r>
      <w:r>
        <w:rPr>
          <w:sz w:val="26"/>
          <w:szCs w:val="26"/>
        </w:rPr>
        <w:t>, ориентированных по обеспечению муниципальных программ</w:t>
      </w:r>
      <w:r w:rsidRPr="00322730">
        <w:rPr>
          <w:sz w:val="26"/>
          <w:szCs w:val="26"/>
        </w:rPr>
        <w:t>. Взвешенный подход к принятию новых расходных обязательств с учетом возможностей его финансового обеспечения и вклада в достижение стратегических целей социально-экономического развития</w:t>
      </w:r>
      <w:r>
        <w:rPr>
          <w:sz w:val="26"/>
          <w:szCs w:val="26"/>
        </w:rPr>
        <w:t>, а также проведение инвентаризации обязательств и отказ от неэффективных расходов.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lastRenderedPageBreak/>
        <w:t>3. Осуществление мероприятий, направленных на оптимизацию</w:t>
      </w:r>
      <w:r>
        <w:rPr>
          <w:sz w:val="26"/>
          <w:szCs w:val="26"/>
        </w:rPr>
        <w:t xml:space="preserve"> структуры расходов</w:t>
      </w:r>
      <w:r w:rsidRPr="00322730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основе муниципальных программ, ориентированных</w:t>
      </w:r>
      <w:r w:rsidRPr="00322730">
        <w:rPr>
          <w:sz w:val="26"/>
          <w:szCs w:val="26"/>
        </w:rPr>
        <w:t xml:space="preserve"> </w:t>
      </w:r>
      <w:r w:rsidRPr="00DA40E5">
        <w:rPr>
          <w:sz w:val="26"/>
          <w:szCs w:val="26"/>
        </w:rPr>
        <w:t>на результат.</w:t>
      </w:r>
      <w:r w:rsidRPr="00322730">
        <w:rPr>
          <w:sz w:val="26"/>
          <w:szCs w:val="26"/>
        </w:rPr>
        <w:t xml:space="preserve"> </w:t>
      </w:r>
    </w:p>
    <w:p w:rsidR="002F4EDD" w:rsidRPr="00322730" w:rsidRDefault="002F4EDD" w:rsidP="002F4EDD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322730">
        <w:rPr>
          <w:sz w:val="26"/>
          <w:szCs w:val="26"/>
        </w:rPr>
        <w:t>.</w:t>
      </w:r>
      <w:r>
        <w:rPr>
          <w:sz w:val="26"/>
          <w:szCs w:val="26"/>
        </w:rPr>
        <w:t xml:space="preserve">1 </w:t>
      </w:r>
      <w:r w:rsidRPr="00322730">
        <w:rPr>
          <w:sz w:val="26"/>
          <w:szCs w:val="26"/>
        </w:rPr>
        <w:t xml:space="preserve"> Повышение </w:t>
      </w:r>
      <w:r>
        <w:rPr>
          <w:sz w:val="26"/>
          <w:szCs w:val="26"/>
        </w:rPr>
        <w:t>качества предоставления</w:t>
      </w:r>
      <w:r w:rsidRPr="00322730">
        <w:rPr>
          <w:sz w:val="26"/>
          <w:szCs w:val="26"/>
        </w:rPr>
        <w:t xml:space="preserve"> государственных и муниципальных услуг для </w:t>
      </w:r>
      <w:r>
        <w:rPr>
          <w:sz w:val="26"/>
          <w:szCs w:val="26"/>
        </w:rPr>
        <w:t>потребителей.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Pr="00322730">
        <w:rPr>
          <w:sz w:val="26"/>
          <w:szCs w:val="26"/>
        </w:rPr>
        <w:t>.</w:t>
      </w:r>
      <w:r>
        <w:rPr>
          <w:sz w:val="26"/>
          <w:szCs w:val="26"/>
        </w:rPr>
        <w:t>2 Совершенствование механизма</w:t>
      </w:r>
      <w:r w:rsidRPr="00322730">
        <w:rPr>
          <w:sz w:val="26"/>
          <w:szCs w:val="26"/>
        </w:rPr>
        <w:t xml:space="preserve"> муниципальных закупок за счет применения современных процедур размещения заказов.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Pr="00322730">
        <w:rPr>
          <w:sz w:val="26"/>
          <w:szCs w:val="26"/>
        </w:rPr>
        <w:t>.</w:t>
      </w:r>
      <w:r>
        <w:rPr>
          <w:sz w:val="26"/>
          <w:szCs w:val="26"/>
        </w:rPr>
        <w:t>3 Принятие мер</w:t>
      </w:r>
      <w:r w:rsidRPr="00322730">
        <w:rPr>
          <w:sz w:val="26"/>
          <w:szCs w:val="26"/>
        </w:rPr>
        <w:t xml:space="preserve"> по мобилизации дополнительных бюджетных доходов.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Pr="00322730">
        <w:rPr>
          <w:sz w:val="26"/>
          <w:szCs w:val="26"/>
        </w:rPr>
        <w:t>.</w:t>
      </w:r>
      <w:r>
        <w:rPr>
          <w:sz w:val="26"/>
          <w:szCs w:val="26"/>
        </w:rPr>
        <w:t>4</w:t>
      </w:r>
      <w:proofErr w:type="gramStart"/>
      <w:r w:rsidRPr="00322730">
        <w:rPr>
          <w:sz w:val="26"/>
          <w:szCs w:val="26"/>
        </w:rPr>
        <w:t xml:space="preserve"> О</w:t>
      </w:r>
      <w:proofErr w:type="gramEnd"/>
      <w:r w:rsidRPr="00322730">
        <w:rPr>
          <w:sz w:val="26"/>
          <w:szCs w:val="26"/>
        </w:rPr>
        <w:t>беспечить сбалансированность расходных полномочий и ресурсов для их обеспечения, установить ответственность за неэффективное расходование средств, создать стимулы для расширения собственного доходного потенциала.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32273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322730">
        <w:rPr>
          <w:sz w:val="26"/>
          <w:szCs w:val="26"/>
        </w:rPr>
        <w:t xml:space="preserve"> Внедрение адресной и эффективной социальной помощи с применением принципа оценки нуждаемости при установлении мер социальной поддержки.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Обеспечение </w:t>
      </w:r>
      <w:r w:rsidRPr="00366B2C">
        <w:rPr>
          <w:sz w:val="26"/>
          <w:szCs w:val="26"/>
        </w:rPr>
        <w:t>расходных обязательств области по предоставлению мер социальной поддержки и социальных выплат населению поселения</w:t>
      </w:r>
      <w:r>
        <w:rPr>
          <w:sz w:val="26"/>
          <w:szCs w:val="26"/>
        </w:rPr>
        <w:t>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5. Повышение</w:t>
      </w:r>
      <w:r w:rsidRPr="00343EC2">
        <w:rPr>
          <w:sz w:val="26"/>
          <w:szCs w:val="26"/>
        </w:rPr>
        <w:t xml:space="preserve"> результативности бюджетных расходов, стимулов для выявления и использования резервов для достижения планируе</w:t>
      </w:r>
      <w:r>
        <w:rPr>
          <w:sz w:val="26"/>
          <w:szCs w:val="26"/>
        </w:rPr>
        <w:t>мых (установленных) результатов с помощью программно</w:t>
      </w:r>
      <w:r w:rsidR="00CC3D53">
        <w:rPr>
          <w:sz w:val="26"/>
          <w:szCs w:val="26"/>
        </w:rPr>
        <w:t>го</w:t>
      </w:r>
      <w:r w:rsidRPr="00343EC2">
        <w:rPr>
          <w:sz w:val="26"/>
          <w:szCs w:val="26"/>
        </w:rPr>
        <w:t xml:space="preserve"> метод</w:t>
      </w:r>
      <w:r>
        <w:rPr>
          <w:sz w:val="26"/>
          <w:szCs w:val="26"/>
        </w:rPr>
        <w:t>а, повышающего</w:t>
      </w:r>
      <w:r w:rsidRPr="00343EC2">
        <w:rPr>
          <w:sz w:val="26"/>
          <w:szCs w:val="26"/>
        </w:rPr>
        <w:t xml:space="preserve"> ответственность и заинтересованность ответственных исполнителей муниципальных программ за достижение наилучших результатов в рамках </w:t>
      </w:r>
      <w:r w:rsidR="00CC3D53">
        <w:rPr>
          <w:sz w:val="26"/>
          <w:szCs w:val="26"/>
        </w:rPr>
        <w:t>ограниченных финансовых ресурсов.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80436">
        <w:rPr>
          <w:sz w:val="26"/>
          <w:szCs w:val="26"/>
        </w:rPr>
        <w:t>При этом муниципальные программы поселения, являясь инструментом реализации  политики территории,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66B2C">
        <w:rPr>
          <w:sz w:val="26"/>
          <w:szCs w:val="26"/>
        </w:rPr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22241A">
        <w:rPr>
          <w:sz w:val="26"/>
          <w:szCs w:val="26"/>
        </w:rPr>
        <w:t>В сфере развития инфраструктуры</w:t>
      </w:r>
      <w:r>
        <w:rPr>
          <w:sz w:val="26"/>
          <w:szCs w:val="26"/>
        </w:rPr>
        <w:t xml:space="preserve"> планируется продолжить</w:t>
      </w:r>
      <w:r w:rsidRPr="0022241A">
        <w:rPr>
          <w:sz w:val="26"/>
          <w:szCs w:val="26"/>
        </w:rPr>
        <w:t xml:space="preserve"> благоустройство дворовых территорий в рамках федерального приоритетного проекта «</w:t>
      </w:r>
      <w:r w:rsidRPr="0022241A">
        <w:rPr>
          <w:bCs/>
          <w:sz w:val="26"/>
          <w:szCs w:val="26"/>
        </w:rPr>
        <w:t>Формирование комфортной городской среды</w:t>
      </w:r>
      <w:r w:rsidRPr="0022241A">
        <w:rPr>
          <w:sz w:val="26"/>
          <w:szCs w:val="26"/>
        </w:rPr>
        <w:t xml:space="preserve">»,  а также </w:t>
      </w:r>
      <w:r>
        <w:rPr>
          <w:sz w:val="26"/>
          <w:szCs w:val="26"/>
        </w:rPr>
        <w:t>сохранение и развитие сети автомобильных дорог</w:t>
      </w:r>
      <w:r w:rsidRPr="0022241A">
        <w:rPr>
          <w:sz w:val="26"/>
          <w:szCs w:val="26"/>
        </w:rPr>
        <w:t>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C80436">
        <w:rPr>
          <w:sz w:val="26"/>
          <w:szCs w:val="26"/>
        </w:rPr>
        <w:t>В целях выполнения требований Указов Президента Российской Федерации от 07.05.2012 года №597 «О мероприятиях по реализации государственной социальной политики»</w:t>
      </w:r>
      <w:r>
        <w:rPr>
          <w:sz w:val="26"/>
          <w:szCs w:val="26"/>
        </w:rPr>
        <w:t xml:space="preserve">, </w:t>
      </w:r>
      <w:r w:rsidRPr="00C80436">
        <w:rPr>
          <w:sz w:val="26"/>
          <w:szCs w:val="26"/>
        </w:rPr>
        <w:t>с учетом текущей экономической ситуации</w:t>
      </w:r>
      <w:r>
        <w:rPr>
          <w:sz w:val="26"/>
          <w:szCs w:val="26"/>
        </w:rPr>
        <w:t xml:space="preserve">, </w:t>
      </w:r>
      <w:r w:rsidRPr="00C80436">
        <w:rPr>
          <w:sz w:val="26"/>
          <w:szCs w:val="26"/>
        </w:rPr>
        <w:t>исполнение социальных обязательств в части финансового обеспечения принятых решений по повышению оплаты труда работников сферы культуры планируется осуществлять с учетом анализа достижения установленных</w:t>
      </w:r>
      <w:r>
        <w:rPr>
          <w:sz w:val="26"/>
          <w:szCs w:val="26"/>
        </w:rPr>
        <w:t xml:space="preserve"> целевых показателей за 20</w:t>
      </w:r>
      <w:r w:rsidR="00955771">
        <w:rPr>
          <w:sz w:val="26"/>
          <w:szCs w:val="26"/>
        </w:rPr>
        <w:t>19</w:t>
      </w:r>
      <w:r w:rsidRPr="00C80436">
        <w:rPr>
          <w:sz w:val="26"/>
          <w:szCs w:val="26"/>
        </w:rPr>
        <w:t xml:space="preserve"> год, уточнения динамики заработной платы в Ленинградской области на</w:t>
      </w:r>
      <w:proofErr w:type="gramEnd"/>
      <w:r w:rsidRPr="00C80436">
        <w:rPr>
          <w:sz w:val="26"/>
          <w:szCs w:val="26"/>
        </w:rPr>
        <w:t xml:space="preserve"> </w:t>
      </w:r>
      <w:proofErr w:type="gramStart"/>
      <w:r w:rsidRPr="00C80436">
        <w:rPr>
          <w:sz w:val="26"/>
          <w:szCs w:val="26"/>
        </w:rPr>
        <w:t>основании</w:t>
      </w:r>
      <w:proofErr w:type="gramEnd"/>
      <w:r w:rsidRPr="00C80436">
        <w:rPr>
          <w:sz w:val="26"/>
          <w:szCs w:val="26"/>
        </w:rPr>
        <w:t xml:space="preserve"> прогноза социально-экономического развития</w:t>
      </w:r>
      <w:r>
        <w:rPr>
          <w:sz w:val="26"/>
          <w:szCs w:val="26"/>
        </w:rPr>
        <w:t>.</w:t>
      </w:r>
    </w:p>
    <w:p w:rsidR="002F4EDD" w:rsidRPr="00C80436" w:rsidRDefault="002F4EDD" w:rsidP="002F4EDD">
      <w:pPr>
        <w:pStyle w:val="a5"/>
        <w:jc w:val="both"/>
        <w:rPr>
          <w:sz w:val="26"/>
          <w:szCs w:val="26"/>
        </w:rPr>
      </w:pPr>
      <w:r w:rsidRPr="00C1348A">
        <w:rPr>
          <w:sz w:val="26"/>
          <w:szCs w:val="26"/>
        </w:rPr>
        <w:lastRenderedPageBreak/>
        <w:t xml:space="preserve">8. </w:t>
      </w:r>
      <w:r>
        <w:rPr>
          <w:sz w:val="26"/>
          <w:szCs w:val="26"/>
        </w:rPr>
        <w:t xml:space="preserve">В </w:t>
      </w:r>
      <w:r w:rsidRPr="00C1348A">
        <w:rPr>
          <w:sz w:val="26"/>
          <w:szCs w:val="26"/>
        </w:rPr>
        <w:t xml:space="preserve"> области физической культуры и спорта </w:t>
      </w:r>
      <w:r>
        <w:rPr>
          <w:sz w:val="26"/>
          <w:szCs w:val="26"/>
        </w:rPr>
        <w:t xml:space="preserve">бюджетная политика сосредоточена </w:t>
      </w:r>
      <w:r w:rsidRPr="00C1348A">
        <w:rPr>
          <w:sz w:val="26"/>
          <w:szCs w:val="26"/>
        </w:rPr>
        <w:t>на развитии массового спорта, увеличении количества занима</w:t>
      </w:r>
      <w:r>
        <w:rPr>
          <w:sz w:val="26"/>
          <w:szCs w:val="26"/>
        </w:rPr>
        <w:t>ющихся спортом жителей. Продолжи</w:t>
      </w:r>
      <w:r w:rsidRPr="00C1348A">
        <w:rPr>
          <w:sz w:val="26"/>
          <w:szCs w:val="26"/>
        </w:rPr>
        <w:t>тся реализация проект</w:t>
      </w:r>
      <w:r w:rsidR="004175A0">
        <w:rPr>
          <w:sz w:val="26"/>
          <w:szCs w:val="26"/>
        </w:rPr>
        <w:t>а</w:t>
      </w:r>
      <w:r w:rsidRPr="00C1348A">
        <w:rPr>
          <w:sz w:val="26"/>
          <w:szCs w:val="26"/>
        </w:rPr>
        <w:t xml:space="preserve"> по строительству </w:t>
      </w:r>
      <w:r>
        <w:rPr>
          <w:sz w:val="26"/>
          <w:szCs w:val="26"/>
        </w:rPr>
        <w:t>физкульт</w:t>
      </w:r>
      <w:r w:rsidR="004175A0">
        <w:rPr>
          <w:sz w:val="26"/>
          <w:szCs w:val="26"/>
        </w:rPr>
        <w:t>урно-оздоровительного комплекса и</w:t>
      </w:r>
      <w:r w:rsidRPr="00C13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устройству </w:t>
      </w:r>
      <w:r w:rsidRPr="00C1348A">
        <w:rPr>
          <w:sz w:val="26"/>
          <w:szCs w:val="26"/>
        </w:rPr>
        <w:t>спорт</w:t>
      </w:r>
      <w:r>
        <w:rPr>
          <w:sz w:val="26"/>
          <w:szCs w:val="26"/>
        </w:rPr>
        <w:t>ивных сооружений в муниципальном образовании</w:t>
      </w:r>
      <w:r w:rsidRPr="00C1348A">
        <w:rPr>
          <w:sz w:val="26"/>
          <w:szCs w:val="26"/>
        </w:rPr>
        <w:t>.</w:t>
      </w:r>
      <w:r w:rsidR="00AD187A">
        <w:rPr>
          <w:sz w:val="26"/>
          <w:szCs w:val="26"/>
        </w:rPr>
        <w:t xml:space="preserve"> В топливно-энергетической сфере будут реализованы мероприятия по строительству котельной. </w:t>
      </w:r>
    </w:p>
    <w:p w:rsidR="002F4EDD" w:rsidRPr="00C80436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80436">
        <w:rPr>
          <w:sz w:val="26"/>
          <w:szCs w:val="26"/>
        </w:rPr>
        <w:t xml:space="preserve">.  </w:t>
      </w:r>
      <w:r>
        <w:rPr>
          <w:sz w:val="26"/>
          <w:szCs w:val="26"/>
        </w:rPr>
        <w:t>Укрепление</w:t>
      </w:r>
      <w:r w:rsidRPr="00934FEB">
        <w:rPr>
          <w:sz w:val="26"/>
          <w:szCs w:val="26"/>
        </w:rPr>
        <w:t xml:space="preserve"> системы внутреннего финансового контроля: внедрение </w:t>
      </w:r>
      <w:proofErr w:type="spellStart"/>
      <w:proofErr w:type="gramStart"/>
      <w:r w:rsidRPr="00934FEB">
        <w:rPr>
          <w:sz w:val="26"/>
          <w:szCs w:val="26"/>
        </w:rPr>
        <w:t>риск-ориентированного</w:t>
      </w:r>
      <w:proofErr w:type="spellEnd"/>
      <w:proofErr w:type="gramEnd"/>
      <w:r w:rsidRPr="00934FEB">
        <w:rPr>
          <w:sz w:val="26"/>
          <w:szCs w:val="26"/>
        </w:rPr>
        <w:t xml:space="preserve"> планирования контрольной деятельности, проведение профилактических контрольных мероприятий в сфере закупок, внедрение внутреннего финансового контроля в деятельность получателей бюджетных средств, организация системы мониторинга качества контрольной деятельности.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 w:rsidRPr="00144AD7">
        <w:rPr>
          <w:sz w:val="26"/>
          <w:szCs w:val="26"/>
        </w:rPr>
        <w:t>          В рамках подготовки  решения  о  бюджете необходимо:</w:t>
      </w:r>
    </w:p>
    <w:p w:rsidR="002F4EDD" w:rsidRPr="00144AD7" w:rsidRDefault="002F4EDD" w:rsidP="002F4EDD">
      <w:pPr>
        <w:pStyle w:val="a5"/>
        <w:jc w:val="both"/>
        <w:rPr>
          <w:sz w:val="26"/>
          <w:szCs w:val="26"/>
        </w:rPr>
      </w:pPr>
      <w:r w:rsidRPr="00144AD7">
        <w:rPr>
          <w:sz w:val="26"/>
          <w:szCs w:val="26"/>
        </w:rPr>
        <w:t>         - обеспечить взаимосвязь поставленных целей и бюджетных ограничений, их увязку с основными параметрами оказания муниципальных услуг, использование всего арсенала регулятивных инструментов, проработку планов структурных реформ.</w:t>
      </w:r>
    </w:p>
    <w:p w:rsidR="002F4EDD" w:rsidRPr="00F51692" w:rsidRDefault="002F4EDD" w:rsidP="002F4EDD">
      <w:pPr>
        <w:pStyle w:val="a5"/>
        <w:jc w:val="both"/>
        <w:outlineLvl w:val="0"/>
        <w:rPr>
          <w:b/>
          <w:sz w:val="28"/>
          <w:szCs w:val="28"/>
        </w:rPr>
      </w:pPr>
      <w:r w:rsidRPr="00F51692">
        <w:rPr>
          <w:b/>
          <w:bCs/>
          <w:sz w:val="28"/>
          <w:szCs w:val="28"/>
        </w:rPr>
        <w:t xml:space="preserve"> </w:t>
      </w:r>
      <w:r w:rsidRPr="00F51692">
        <w:rPr>
          <w:b/>
          <w:sz w:val="28"/>
          <w:szCs w:val="28"/>
        </w:rPr>
        <w:t>Развитие налогового потенциала территории.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 xml:space="preserve"> Налоговая политика должна быть нацелена на </w:t>
      </w:r>
      <w:r>
        <w:rPr>
          <w:sz w:val="26"/>
          <w:szCs w:val="26"/>
        </w:rPr>
        <w:t>поддержание сбалансированности бюджета, динамичное поступление доходов, обеспечивающих исполнение обязательств муниципального образования, эффективное использование имущественных ресурсов</w:t>
      </w:r>
      <w:r w:rsidRPr="00322730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образования Виллозское город</w:t>
      </w:r>
      <w:r w:rsidRPr="00322730">
        <w:rPr>
          <w:sz w:val="26"/>
          <w:szCs w:val="26"/>
        </w:rPr>
        <w:t>ское поселение.</w:t>
      </w:r>
    </w:p>
    <w:p w:rsidR="002F4EDD" w:rsidRPr="00F51692" w:rsidRDefault="002F4EDD" w:rsidP="002F4EDD">
      <w:pPr>
        <w:pStyle w:val="a5"/>
        <w:jc w:val="both"/>
        <w:rPr>
          <w:sz w:val="26"/>
          <w:szCs w:val="26"/>
        </w:rPr>
      </w:pPr>
      <w:r w:rsidRPr="00C4675A">
        <w:rPr>
          <w:sz w:val="26"/>
          <w:szCs w:val="26"/>
        </w:rPr>
        <w:t>Основными направлениями налоговой политики являются</w:t>
      </w:r>
      <w:r w:rsidRPr="00F51692">
        <w:rPr>
          <w:sz w:val="26"/>
          <w:szCs w:val="26"/>
        </w:rPr>
        <w:t>:</w:t>
      </w:r>
    </w:p>
    <w:p w:rsidR="002F4EDD" w:rsidRPr="00F27168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Pr="00C4675A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, направленных на повышение уровня собираемости налоговых и неналоговых доходов</w:t>
      </w:r>
      <w:r w:rsidRPr="00C4675A">
        <w:rPr>
          <w:sz w:val="26"/>
          <w:szCs w:val="26"/>
        </w:rPr>
        <w:t xml:space="preserve"> в рамках межведомственных</w:t>
      </w:r>
      <w:r w:rsidRPr="00F27168">
        <w:rPr>
          <w:sz w:val="26"/>
          <w:szCs w:val="26"/>
        </w:rPr>
        <w:t>;</w:t>
      </w:r>
      <w:r w:rsidRPr="00C4675A">
        <w:rPr>
          <w:sz w:val="26"/>
          <w:szCs w:val="26"/>
        </w:rPr>
        <w:t xml:space="preserve"> рабочих групп по уточнению недостающих характеристик земельных участков с целью расширения налогооблаг</w:t>
      </w:r>
      <w:r>
        <w:rPr>
          <w:sz w:val="26"/>
          <w:szCs w:val="26"/>
        </w:rPr>
        <w:t>аемой базы по земельному налогу;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F27168">
        <w:rPr>
          <w:sz w:val="26"/>
          <w:szCs w:val="26"/>
        </w:rPr>
        <w:t xml:space="preserve">в рамках совершенствования налогообложения имущества физических лиц с 2015 года в Налоговый кодекс </w:t>
      </w:r>
      <w:r w:rsidR="004175A0">
        <w:rPr>
          <w:sz w:val="26"/>
          <w:szCs w:val="26"/>
        </w:rPr>
        <w:t xml:space="preserve">РФ </w:t>
      </w:r>
      <w:r w:rsidRPr="00F27168">
        <w:rPr>
          <w:sz w:val="26"/>
          <w:szCs w:val="26"/>
        </w:rPr>
        <w:t xml:space="preserve">введена новая </w:t>
      </w:r>
      <w:hyperlink r:id="rId6" w:history="1">
        <w:r w:rsidRPr="00F27168">
          <w:rPr>
            <w:sz w:val="26"/>
            <w:szCs w:val="26"/>
          </w:rPr>
          <w:t>глава 32</w:t>
        </w:r>
      </w:hyperlink>
      <w:r w:rsidRPr="00F27168">
        <w:rPr>
          <w:sz w:val="26"/>
          <w:szCs w:val="26"/>
        </w:rPr>
        <w:t xml:space="preserve"> "Налог на имущество физических лиц".</w:t>
      </w:r>
      <w:r>
        <w:rPr>
          <w:sz w:val="26"/>
          <w:szCs w:val="26"/>
        </w:rPr>
        <w:t xml:space="preserve"> </w:t>
      </w:r>
      <w:r w:rsidRPr="00F27168">
        <w:rPr>
          <w:sz w:val="26"/>
          <w:szCs w:val="26"/>
        </w:rPr>
        <w:t>Целью введения нового налога на имущество физических лиц является переход к более справедливому налогообложению</w:t>
      </w:r>
      <w:r w:rsidR="004175A0">
        <w:rPr>
          <w:sz w:val="26"/>
          <w:szCs w:val="26"/>
        </w:rPr>
        <w:t>,</w:t>
      </w:r>
      <w:r w:rsidRPr="00F27168">
        <w:rPr>
          <w:sz w:val="26"/>
          <w:szCs w:val="26"/>
        </w:rPr>
        <w:t xml:space="preserve"> исходя из кадастровой стоимости имущества, как наиболее приближенной к рыночной стоимости этого имущества</w:t>
      </w:r>
      <w:r>
        <w:rPr>
          <w:sz w:val="26"/>
          <w:szCs w:val="26"/>
        </w:rPr>
        <w:t xml:space="preserve">, что </w:t>
      </w:r>
      <w:r w:rsidRPr="00F27168">
        <w:rPr>
          <w:sz w:val="26"/>
          <w:szCs w:val="26"/>
        </w:rPr>
        <w:t>обеспечит поступление дополните</w:t>
      </w:r>
      <w:r>
        <w:rPr>
          <w:sz w:val="26"/>
          <w:szCs w:val="26"/>
        </w:rPr>
        <w:t>льных доходов в местные бюджеты;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>повышение эффективности администрирования бюджетных доходов с обеспечением полноты сбора налогов и неналоговых платежей.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>Для решения этих задач необходимо продолжить реализацию следующих мер:</w:t>
      </w:r>
    </w:p>
    <w:p w:rsidR="002F4EDD" w:rsidRPr="001D79ED" w:rsidRDefault="002F4EDD" w:rsidP="002F4EDD">
      <w:pPr>
        <w:pStyle w:val="a5"/>
        <w:jc w:val="both"/>
        <w:rPr>
          <w:sz w:val="26"/>
          <w:szCs w:val="26"/>
        </w:rPr>
      </w:pPr>
      <w:r w:rsidRPr="001D79ED">
        <w:rPr>
          <w:sz w:val="26"/>
          <w:szCs w:val="26"/>
        </w:rPr>
        <w:lastRenderedPageBreak/>
        <w:t>1) активное содействие в привлечении инвестиций в экономику муниципаль</w:t>
      </w:r>
      <w:r>
        <w:rPr>
          <w:sz w:val="26"/>
          <w:szCs w:val="26"/>
        </w:rPr>
        <w:t>ного образования Виллозское город</w:t>
      </w:r>
      <w:r w:rsidRPr="001D79ED">
        <w:rPr>
          <w:sz w:val="26"/>
          <w:szCs w:val="26"/>
        </w:rPr>
        <w:t>ское поселение, инновационном развитии отраслей экономики, повышении конкурентоспособности организаций, о</w:t>
      </w:r>
      <w:r w:rsidR="004175A0">
        <w:rPr>
          <w:sz w:val="26"/>
          <w:szCs w:val="26"/>
        </w:rPr>
        <w:t>существляющих свою деятельность</w:t>
      </w:r>
      <w:r w:rsidRPr="001D79ED">
        <w:rPr>
          <w:sz w:val="26"/>
          <w:szCs w:val="26"/>
        </w:rPr>
        <w:t xml:space="preserve"> на территории муниципаль</w:t>
      </w:r>
      <w:r>
        <w:rPr>
          <w:sz w:val="26"/>
          <w:szCs w:val="26"/>
        </w:rPr>
        <w:t>ного образования Виллозское город</w:t>
      </w:r>
      <w:r w:rsidRPr="001D79ED">
        <w:rPr>
          <w:sz w:val="26"/>
          <w:szCs w:val="26"/>
        </w:rPr>
        <w:t>ское поселение, и производимой ими продукции (оказываемых услуг, выполняемых работ);</w:t>
      </w:r>
    </w:p>
    <w:p w:rsidR="002F4EDD" w:rsidRPr="001D79ED" w:rsidRDefault="002F4EDD" w:rsidP="002F4EDD">
      <w:pPr>
        <w:pStyle w:val="a5"/>
        <w:jc w:val="both"/>
        <w:rPr>
          <w:sz w:val="26"/>
          <w:szCs w:val="26"/>
        </w:rPr>
      </w:pPr>
      <w:r w:rsidRPr="001D79ED">
        <w:rPr>
          <w:sz w:val="26"/>
          <w:szCs w:val="26"/>
        </w:rPr>
        <w:t>дальнейшее совершенствование нормативно-правовых а</w:t>
      </w:r>
      <w:r>
        <w:rPr>
          <w:sz w:val="26"/>
          <w:szCs w:val="26"/>
        </w:rPr>
        <w:t>ктов образования Виллозское город</w:t>
      </w:r>
      <w:r w:rsidRPr="001D79ED">
        <w:rPr>
          <w:sz w:val="26"/>
          <w:szCs w:val="26"/>
        </w:rPr>
        <w:t>ское поселение с целью обеспечения устойчивого и поступательного экономического развития, в первую очередь – в сфере инвестиционной деятельности;</w:t>
      </w:r>
    </w:p>
    <w:p w:rsidR="002F4EDD" w:rsidRPr="001D79ED" w:rsidRDefault="002F4EDD" w:rsidP="002F4EDD">
      <w:pPr>
        <w:pStyle w:val="a5"/>
        <w:jc w:val="both"/>
        <w:rPr>
          <w:sz w:val="26"/>
          <w:szCs w:val="26"/>
        </w:rPr>
      </w:pPr>
      <w:r w:rsidRPr="001D79ED">
        <w:rPr>
          <w:sz w:val="26"/>
          <w:szCs w:val="26"/>
        </w:rPr>
        <w:t>2) повышение эффективности использования муниципальной собственности:</w:t>
      </w:r>
    </w:p>
    <w:p w:rsidR="002F4EDD" w:rsidRPr="001D79ED" w:rsidRDefault="002F4EDD" w:rsidP="002F4EDD">
      <w:pPr>
        <w:pStyle w:val="a5"/>
        <w:jc w:val="both"/>
        <w:rPr>
          <w:sz w:val="26"/>
          <w:szCs w:val="26"/>
        </w:rPr>
      </w:pPr>
      <w:r w:rsidRPr="001D79ED">
        <w:rPr>
          <w:sz w:val="26"/>
          <w:szCs w:val="26"/>
        </w:rPr>
        <w:t>обеспечение эффективности упра</w:t>
      </w:r>
      <w:r>
        <w:rPr>
          <w:sz w:val="26"/>
          <w:szCs w:val="26"/>
        </w:rPr>
        <w:t>вления муниципальным имуществом, выявление бесхозяйного имущества, постановка имущества на кадастровый учет, признание права муниципальной собственности в суде и регистрация его;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1D79ED">
        <w:rPr>
          <w:sz w:val="26"/>
          <w:szCs w:val="26"/>
        </w:rPr>
        <w:t>проведение анализа использования муниципального имущества, переданного в оперативное управление учреждениям и организациям, и земельных участков с целью изъятия излишних, неиспользуемых или используемых не по назначению имущества и земельных участков, вовлечения в оборот временно неиспользуемых материальных и нематериальных активов;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>проведение оптимизации структуры имущества, находящегося в муниципальной собственности, с целью получения дополнительных доходов от его использования или реализации;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>продолжение работы по постановке на кадастровый учет земельных участков под многоквартирными домами, определению правообладателе</w:t>
      </w:r>
      <w:r w:rsidR="004175A0">
        <w:rPr>
          <w:sz w:val="26"/>
          <w:szCs w:val="26"/>
        </w:rPr>
        <w:t>й земельных участков и их долей.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 xml:space="preserve">3) </w:t>
      </w:r>
      <w:r w:rsidRPr="00C627A3">
        <w:rPr>
          <w:sz w:val="26"/>
          <w:szCs w:val="26"/>
        </w:rPr>
        <w:t>реализация комплекса мероприятий, намеченных планом мероприятий, направленных на мобилизацию дополнительных доходов</w:t>
      </w:r>
      <w:r>
        <w:rPr>
          <w:sz w:val="26"/>
          <w:szCs w:val="26"/>
        </w:rPr>
        <w:t xml:space="preserve"> местного бюджета</w:t>
      </w:r>
      <w:r w:rsidRPr="00322730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 Виллозское городское поселение</w:t>
      </w:r>
      <w:r w:rsidRPr="00322730">
        <w:rPr>
          <w:sz w:val="26"/>
          <w:szCs w:val="26"/>
        </w:rPr>
        <w:t>: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 w:rsidRPr="00322730">
        <w:rPr>
          <w:sz w:val="26"/>
          <w:szCs w:val="26"/>
        </w:rPr>
        <w:t xml:space="preserve">установление жесткого </w:t>
      </w:r>
      <w:proofErr w:type="gramStart"/>
      <w:r w:rsidRPr="00322730">
        <w:rPr>
          <w:sz w:val="26"/>
          <w:szCs w:val="26"/>
        </w:rPr>
        <w:t>контроля за</w:t>
      </w:r>
      <w:proofErr w:type="gramEnd"/>
      <w:r w:rsidRPr="00322730">
        <w:rPr>
          <w:sz w:val="26"/>
          <w:szCs w:val="26"/>
        </w:rPr>
        <w:t xml:space="preserve"> ростом недоимки по налогам и сборам и предусмотренных законодательством мер для ее снижения;</w:t>
      </w:r>
    </w:p>
    <w:p w:rsidR="002F4EDD" w:rsidRPr="00322730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4147F9">
        <w:rPr>
          <w:sz w:val="26"/>
          <w:szCs w:val="26"/>
        </w:rPr>
        <w:t>ероприятия в рамках муниципального земельного контроля по выявлению не испол</w:t>
      </w:r>
      <w:r>
        <w:rPr>
          <w:sz w:val="26"/>
          <w:szCs w:val="26"/>
        </w:rPr>
        <w:t>ьзуемых по целевому назначению у</w:t>
      </w:r>
      <w:r w:rsidRPr="004147F9">
        <w:rPr>
          <w:sz w:val="26"/>
          <w:szCs w:val="26"/>
        </w:rPr>
        <w:t>частков, по земельным участкам, на которые зарегистрированы права, но отсутствуют данные по кадастровой оценке, невостребованных земельных участков (долей, паев) из земель сельскохозяйственного назначения и принятия мер по оформлению их в муниципальную собственность</w:t>
      </w:r>
      <w:r>
        <w:rPr>
          <w:sz w:val="26"/>
          <w:szCs w:val="26"/>
        </w:rPr>
        <w:t>;</w:t>
      </w:r>
    </w:p>
    <w:p w:rsidR="002F4EDD" w:rsidRPr="004F3A22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147F9">
        <w:rPr>
          <w:sz w:val="26"/>
          <w:szCs w:val="26"/>
        </w:rPr>
        <w:t>овместная работа  с  ГБУ ЛО «</w:t>
      </w:r>
      <w:proofErr w:type="spellStart"/>
      <w:r w:rsidRPr="004147F9">
        <w:rPr>
          <w:sz w:val="26"/>
          <w:szCs w:val="26"/>
        </w:rPr>
        <w:t>ЛенКадастр</w:t>
      </w:r>
      <w:proofErr w:type="spellEnd"/>
      <w:r w:rsidRPr="004147F9">
        <w:rPr>
          <w:sz w:val="26"/>
          <w:szCs w:val="26"/>
        </w:rPr>
        <w:t>» по актуализации и приведению в соответстви</w:t>
      </w:r>
      <w:r w:rsidR="00AD187A">
        <w:rPr>
          <w:sz w:val="26"/>
          <w:szCs w:val="26"/>
        </w:rPr>
        <w:t>е</w:t>
      </w:r>
      <w:r w:rsidRPr="004147F9">
        <w:rPr>
          <w:sz w:val="26"/>
          <w:szCs w:val="26"/>
        </w:rPr>
        <w:t xml:space="preserve"> с действующими нормами законодательства по государственной кадастровой оценке территории муниципального образования Виллозское </w:t>
      </w:r>
      <w:r w:rsidRPr="004147F9">
        <w:rPr>
          <w:sz w:val="26"/>
          <w:szCs w:val="26"/>
        </w:rPr>
        <w:lastRenderedPageBreak/>
        <w:t xml:space="preserve">городское </w:t>
      </w:r>
      <w:r w:rsidRPr="004F3A22">
        <w:rPr>
          <w:sz w:val="26"/>
          <w:szCs w:val="26"/>
        </w:rPr>
        <w:t>поселение и созданию единой актуальной базы объектов недвижимости и земельных участков.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 w:rsidRPr="004F3A22">
        <w:rPr>
          <w:sz w:val="26"/>
          <w:szCs w:val="26"/>
        </w:rPr>
        <w:t>4) налаживание взаимодействия между налоговыми органами и  органами местного самоуправления.</w:t>
      </w:r>
      <w:r>
        <w:rPr>
          <w:sz w:val="26"/>
          <w:szCs w:val="26"/>
        </w:rPr>
        <w:t xml:space="preserve"> 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 w:rsidRPr="00C4675A">
        <w:rPr>
          <w:sz w:val="26"/>
          <w:szCs w:val="26"/>
        </w:rPr>
        <w:t xml:space="preserve">Все вышеперечисленные меры, проводимые в рамках реализации налоговой политики, должны обеспечить поддержание сбалансированности бюджетной системы </w:t>
      </w:r>
      <w:r>
        <w:rPr>
          <w:sz w:val="26"/>
          <w:szCs w:val="26"/>
        </w:rPr>
        <w:t>муниципального образования Виллозское городское поселение,</w:t>
      </w:r>
      <w:r w:rsidRPr="00C4675A">
        <w:rPr>
          <w:sz w:val="26"/>
          <w:szCs w:val="26"/>
        </w:rPr>
        <w:t xml:space="preserve"> что позволит осуществлять финансирование расходных обязательств в полном</w:t>
      </w:r>
      <w:r>
        <w:rPr>
          <w:sz w:val="26"/>
          <w:szCs w:val="26"/>
        </w:rPr>
        <w:t xml:space="preserve"> объеме.</w:t>
      </w:r>
    </w:p>
    <w:p w:rsidR="002F4EDD" w:rsidRPr="00F51692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F5169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F51692">
        <w:rPr>
          <w:sz w:val="26"/>
          <w:szCs w:val="26"/>
        </w:rPr>
        <w:t>аправления развития и совершенствования межбюджетных отношений</w:t>
      </w:r>
      <w:r>
        <w:rPr>
          <w:sz w:val="26"/>
          <w:szCs w:val="26"/>
        </w:rPr>
        <w:t>.</w:t>
      </w:r>
    </w:p>
    <w:p w:rsidR="002F4EDD" w:rsidRDefault="002F4EDD" w:rsidP="002F4EDD">
      <w:pPr>
        <w:pStyle w:val="a5"/>
        <w:jc w:val="both"/>
        <w:rPr>
          <w:sz w:val="26"/>
          <w:szCs w:val="26"/>
        </w:rPr>
      </w:pPr>
      <w:r w:rsidRPr="00C24BD4">
        <w:rPr>
          <w:sz w:val="26"/>
          <w:szCs w:val="26"/>
        </w:rPr>
        <w:t xml:space="preserve"> Органы местного самоуправления должны иметь достаточные и действенные стимулы для расширения собственной доходной базы бюджетов </w:t>
      </w:r>
      <w:r w:rsidRPr="00F51692">
        <w:rPr>
          <w:sz w:val="26"/>
          <w:szCs w:val="26"/>
        </w:rPr>
        <w:t>субъектов</w:t>
      </w:r>
      <w:r w:rsidRPr="00C24BD4">
        <w:rPr>
          <w:sz w:val="26"/>
          <w:szCs w:val="26"/>
        </w:rPr>
        <w:t xml:space="preserve"> Российской Федерации и местных бюджетов.</w:t>
      </w:r>
    </w:p>
    <w:p w:rsidR="002F4EDD" w:rsidRPr="00C24BD4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147F9">
        <w:rPr>
          <w:sz w:val="26"/>
          <w:szCs w:val="26"/>
        </w:rPr>
        <w:t>овлечение граждан в процесс принятия решений о распределении муниципальных финансов;</w:t>
      </w:r>
    </w:p>
    <w:p w:rsidR="002F4EDD" w:rsidRPr="00F51692" w:rsidRDefault="002F4EDD" w:rsidP="002F4ED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6)  п</w:t>
      </w:r>
      <w:r w:rsidRPr="00F51692">
        <w:rPr>
          <w:sz w:val="26"/>
          <w:szCs w:val="26"/>
        </w:rPr>
        <w:t>овышение прозрачности  бюджета и бюджетного процесса.</w:t>
      </w:r>
    </w:p>
    <w:p w:rsidR="002F4EDD" w:rsidRPr="00DA40E5" w:rsidRDefault="002F4EDD" w:rsidP="002F4EDD">
      <w:pPr>
        <w:pStyle w:val="a5"/>
        <w:jc w:val="both"/>
        <w:rPr>
          <w:sz w:val="26"/>
          <w:szCs w:val="26"/>
        </w:rPr>
      </w:pPr>
      <w:r w:rsidRPr="00DA40E5">
        <w:rPr>
          <w:sz w:val="26"/>
          <w:szCs w:val="26"/>
        </w:rPr>
        <w:t>Граждане и бизнес должны знать, куда направляются уплачиваемые ими налоги. Это требует высокого уровня прозрачности бюджета и бюджетного процесса.</w:t>
      </w:r>
    </w:p>
    <w:p w:rsidR="002F4EDD" w:rsidRPr="00DA40E5" w:rsidRDefault="002F4EDD" w:rsidP="002F4EDD">
      <w:pPr>
        <w:pStyle w:val="a5"/>
        <w:jc w:val="both"/>
        <w:rPr>
          <w:sz w:val="26"/>
          <w:szCs w:val="26"/>
        </w:rPr>
      </w:pPr>
      <w:r w:rsidRPr="004147F9">
        <w:rPr>
          <w:sz w:val="26"/>
          <w:szCs w:val="26"/>
        </w:rPr>
        <w:t>Продолжится работа по реализации мероприятий по обеспечению открытости и прозрачности местного бюджета и бюджетного процесса для граждан,</w:t>
      </w:r>
      <w:r w:rsidRPr="00DA40E5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размещение систематизированной</w:t>
      </w:r>
      <w:r w:rsidRPr="00DA40E5">
        <w:rPr>
          <w:sz w:val="26"/>
          <w:szCs w:val="26"/>
        </w:rPr>
        <w:t xml:space="preserve"> ак</w:t>
      </w:r>
      <w:r>
        <w:rPr>
          <w:sz w:val="26"/>
          <w:szCs w:val="26"/>
        </w:rPr>
        <w:t>туальной</w:t>
      </w:r>
      <w:r w:rsidRPr="00DA40E5">
        <w:rPr>
          <w:sz w:val="26"/>
          <w:szCs w:val="26"/>
        </w:rPr>
        <w:t xml:space="preserve"> информация о формировании и исполнении  бюджета.</w:t>
      </w:r>
    </w:p>
    <w:p w:rsidR="002F4EDD" w:rsidRDefault="002F4EDD">
      <w:pPr>
        <w:spacing w:after="200" w:line="276" w:lineRule="auto"/>
        <w:rPr>
          <w:b/>
          <w:bCs/>
          <w:color w:val="342E2F"/>
          <w:sz w:val="28"/>
          <w:szCs w:val="28"/>
        </w:rPr>
      </w:pPr>
    </w:p>
    <w:sectPr w:rsidR="002F4EDD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3E3"/>
    <w:multiLevelType w:val="hybridMultilevel"/>
    <w:tmpl w:val="B94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BE"/>
    <w:rsid w:val="00014693"/>
    <w:rsid w:val="00082F1F"/>
    <w:rsid w:val="0010476D"/>
    <w:rsid w:val="00145EEB"/>
    <w:rsid w:val="002F4EDD"/>
    <w:rsid w:val="00402C82"/>
    <w:rsid w:val="004175A0"/>
    <w:rsid w:val="00437A78"/>
    <w:rsid w:val="004C313D"/>
    <w:rsid w:val="004F3A22"/>
    <w:rsid w:val="0069683A"/>
    <w:rsid w:val="008C79D1"/>
    <w:rsid w:val="00955771"/>
    <w:rsid w:val="009B3ABC"/>
    <w:rsid w:val="009C747F"/>
    <w:rsid w:val="00AA4D12"/>
    <w:rsid w:val="00AD187A"/>
    <w:rsid w:val="00C40BBB"/>
    <w:rsid w:val="00CC3D53"/>
    <w:rsid w:val="00D65EBE"/>
    <w:rsid w:val="00F02A55"/>
    <w:rsid w:val="00F85BED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EBE"/>
    <w:pPr>
      <w:ind w:left="720"/>
      <w:contextualSpacing/>
    </w:pPr>
  </w:style>
  <w:style w:type="paragraph" w:styleId="a5">
    <w:name w:val="Normal (Web)"/>
    <w:basedOn w:val="a"/>
    <w:unhideWhenUsed/>
    <w:rsid w:val="00D65EB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D65EBE"/>
    <w:rPr>
      <w:rFonts w:cs="Times New Roman"/>
      <w:color w:val="0066CC"/>
      <w:u w:val="single"/>
    </w:rPr>
  </w:style>
  <w:style w:type="character" w:styleId="a6">
    <w:name w:val="Strong"/>
    <w:basedOn w:val="a0"/>
    <w:qFormat/>
    <w:rsid w:val="00D65EBE"/>
    <w:rPr>
      <w:b/>
      <w:bCs/>
    </w:rPr>
  </w:style>
  <w:style w:type="character" w:customStyle="1" w:styleId="3">
    <w:name w:val="Заголовок 3 Знак Знак"/>
    <w:basedOn w:val="a0"/>
    <w:rsid w:val="009B3ABC"/>
    <w:rPr>
      <w:rFonts w:ascii="Century Gothic" w:hAnsi="Century Gothic" w:cs="Century Gothic"/>
      <w:b/>
      <w:bCs/>
      <w:sz w:val="26"/>
      <w:szCs w:val="26"/>
      <w:lang w:val="ru-RU"/>
    </w:rPr>
  </w:style>
  <w:style w:type="paragraph" w:styleId="2">
    <w:name w:val="Body Text Indent 2"/>
    <w:basedOn w:val="a"/>
    <w:link w:val="20"/>
    <w:rsid w:val="002F4E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4E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F52C082810FE349D047E6247D513338ADA6202268D2E141AED7E938AEEFC359524F1BD4C690Dz1z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2</cp:revision>
  <cp:lastPrinted>2019-10-17T07:45:00Z</cp:lastPrinted>
  <dcterms:created xsi:type="dcterms:W3CDTF">2020-02-20T06:02:00Z</dcterms:created>
  <dcterms:modified xsi:type="dcterms:W3CDTF">2020-02-20T06:02:00Z</dcterms:modified>
</cp:coreProperties>
</file>