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47" w:rsidRDefault="00F02D47" w:rsidP="00206B47">
      <w:pPr>
        <w:jc w:val="center"/>
        <w:rPr>
          <w:b/>
          <w:bCs/>
          <w:sz w:val="28"/>
        </w:rPr>
      </w:pPr>
      <w:r w:rsidRPr="00F02D47"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3pt;height:68.35pt">
            <v:imagedata r:id="rId5" o:title="ВИЛЛОЗИ_ЧБ"/>
          </v:shape>
        </w:pict>
      </w:r>
    </w:p>
    <w:p w:rsidR="00206B47" w:rsidRPr="000E5C33" w:rsidRDefault="00206B47" w:rsidP="00206B47">
      <w:pPr>
        <w:rPr>
          <w:b/>
          <w:bCs/>
          <w:sz w:val="28"/>
        </w:rPr>
      </w:pPr>
    </w:p>
    <w:p w:rsidR="00206B47" w:rsidRPr="00335616" w:rsidRDefault="00206B47" w:rsidP="00206B47">
      <w:pPr>
        <w:jc w:val="center"/>
        <w:rPr>
          <w:sz w:val="32"/>
          <w:szCs w:val="32"/>
        </w:rPr>
      </w:pPr>
      <w:r w:rsidRPr="00335616">
        <w:rPr>
          <w:sz w:val="32"/>
          <w:szCs w:val="32"/>
        </w:rPr>
        <w:t>АДМИНИСТРАЦИЯ</w:t>
      </w:r>
    </w:p>
    <w:p w:rsidR="00206B47" w:rsidRPr="00BE0D8A" w:rsidRDefault="00206B47" w:rsidP="00206B47">
      <w:pPr>
        <w:jc w:val="center"/>
      </w:pPr>
      <w:r w:rsidRPr="00BE0D8A">
        <w:t xml:space="preserve">  ВИЛЛОЗСК</w:t>
      </w:r>
      <w:r>
        <w:t>ОГО</w:t>
      </w:r>
      <w:r w:rsidRPr="00BE0D8A">
        <w:t xml:space="preserve"> </w:t>
      </w:r>
      <w:r>
        <w:t>ГОРОДСКОГО</w:t>
      </w:r>
      <w:r w:rsidRPr="00BE0D8A">
        <w:t xml:space="preserve"> ПОСЕЛЕНИ</w:t>
      </w:r>
      <w:r>
        <w:t>Я</w:t>
      </w:r>
    </w:p>
    <w:p w:rsidR="00206B47" w:rsidRPr="00BE0D8A" w:rsidRDefault="00206B47" w:rsidP="00206B47">
      <w:pPr>
        <w:jc w:val="center"/>
      </w:pPr>
      <w:r w:rsidRPr="00BE0D8A">
        <w:t>ЛОМОНОСОВСК</w:t>
      </w:r>
      <w:r>
        <w:t>ОГО</w:t>
      </w:r>
      <w:r w:rsidRPr="00BE0D8A">
        <w:t xml:space="preserve"> РАЙОН</w:t>
      </w:r>
      <w:r>
        <w:t>А</w:t>
      </w:r>
    </w:p>
    <w:p w:rsidR="00206B47" w:rsidRDefault="00206B47" w:rsidP="00206B47">
      <w:pPr>
        <w:jc w:val="center"/>
      </w:pPr>
    </w:p>
    <w:p w:rsidR="00206B47" w:rsidRPr="000E5C33" w:rsidRDefault="00206B47" w:rsidP="00206B47">
      <w:pPr>
        <w:jc w:val="center"/>
        <w:rPr>
          <w:sz w:val="32"/>
          <w:szCs w:val="32"/>
          <w:u w:val="single"/>
        </w:rPr>
      </w:pPr>
      <w:r w:rsidRPr="00BE0D8A">
        <w:rPr>
          <w:sz w:val="32"/>
          <w:szCs w:val="32"/>
        </w:rPr>
        <w:t>ПОСТАНОВЛЕНИЕ</w:t>
      </w:r>
      <w:r>
        <w:rPr>
          <w:sz w:val="32"/>
          <w:szCs w:val="32"/>
        </w:rPr>
        <w:t xml:space="preserve"> №</w:t>
      </w:r>
      <w:r w:rsidR="0008199F">
        <w:rPr>
          <w:sz w:val="32"/>
          <w:szCs w:val="32"/>
        </w:rPr>
        <w:t xml:space="preserve"> </w:t>
      </w:r>
      <w:r w:rsidR="00C67586">
        <w:rPr>
          <w:sz w:val="32"/>
          <w:szCs w:val="32"/>
        </w:rPr>
        <w:t>42</w:t>
      </w:r>
    </w:p>
    <w:p w:rsidR="00206B47" w:rsidRDefault="00206B47" w:rsidP="00206B47"/>
    <w:p w:rsidR="00206B47" w:rsidRPr="00B5528D" w:rsidRDefault="00E843FF" w:rsidP="00206B47">
      <w:pPr>
        <w:rPr>
          <w:sz w:val="28"/>
          <w:szCs w:val="28"/>
        </w:rPr>
      </w:pPr>
      <w:r w:rsidRPr="00B5528D">
        <w:rPr>
          <w:sz w:val="28"/>
          <w:szCs w:val="28"/>
        </w:rPr>
        <w:t>О</w:t>
      </w:r>
      <w:r w:rsidR="00206B47" w:rsidRPr="00B5528D">
        <w:rPr>
          <w:sz w:val="28"/>
          <w:szCs w:val="28"/>
        </w:rPr>
        <w:t xml:space="preserve">т </w:t>
      </w:r>
      <w:r w:rsidR="00B2226E" w:rsidRPr="00B5528D">
        <w:rPr>
          <w:sz w:val="28"/>
          <w:szCs w:val="28"/>
        </w:rPr>
        <w:t xml:space="preserve"> «</w:t>
      </w:r>
      <w:r w:rsidR="00C67586">
        <w:rPr>
          <w:sz w:val="28"/>
          <w:szCs w:val="28"/>
        </w:rPr>
        <w:t>03</w:t>
      </w:r>
      <w:r w:rsidR="00D96E75" w:rsidRPr="00B5528D">
        <w:rPr>
          <w:sz w:val="28"/>
          <w:szCs w:val="28"/>
        </w:rPr>
        <w:t>»</w:t>
      </w:r>
      <w:r w:rsidR="003D7955" w:rsidRPr="00B5528D">
        <w:rPr>
          <w:sz w:val="28"/>
          <w:szCs w:val="28"/>
        </w:rPr>
        <w:t xml:space="preserve"> </w:t>
      </w:r>
      <w:r w:rsidR="00B5528D" w:rsidRPr="00B5528D">
        <w:rPr>
          <w:sz w:val="28"/>
          <w:szCs w:val="28"/>
        </w:rPr>
        <w:t>февраля</w:t>
      </w:r>
      <w:r w:rsidR="00206B47" w:rsidRPr="00B5528D">
        <w:rPr>
          <w:sz w:val="28"/>
          <w:szCs w:val="28"/>
        </w:rPr>
        <w:t xml:space="preserve"> </w:t>
      </w:r>
      <w:r w:rsidR="00C77446" w:rsidRPr="00B5528D">
        <w:rPr>
          <w:sz w:val="28"/>
          <w:szCs w:val="28"/>
        </w:rPr>
        <w:t>202</w:t>
      </w:r>
      <w:r w:rsidR="00B5528D" w:rsidRPr="00B5528D">
        <w:rPr>
          <w:sz w:val="28"/>
          <w:szCs w:val="28"/>
        </w:rPr>
        <w:t>3</w:t>
      </w:r>
      <w:r w:rsidR="00206B47" w:rsidRPr="00B5528D">
        <w:rPr>
          <w:sz w:val="28"/>
          <w:szCs w:val="28"/>
        </w:rPr>
        <w:t xml:space="preserve"> г.       </w:t>
      </w:r>
      <w:r w:rsidR="00525055" w:rsidRPr="00B5528D">
        <w:rPr>
          <w:sz w:val="28"/>
          <w:szCs w:val="28"/>
        </w:rPr>
        <w:t xml:space="preserve">    </w:t>
      </w:r>
      <w:r w:rsidR="00206B47" w:rsidRPr="00B5528D">
        <w:rPr>
          <w:sz w:val="28"/>
          <w:szCs w:val="28"/>
        </w:rPr>
        <w:t xml:space="preserve">                                               г.п. Виллози</w:t>
      </w:r>
    </w:p>
    <w:p w:rsidR="00206B47" w:rsidRPr="00AD1C59" w:rsidRDefault="00206B47" w:rsidP="00AD1C59">
      <w:pPr>
        <w:jc w:val="center"/>
      </w:pPr>
    </w:p>
    <w:p w:rsidR="00B5528D" w:rsidRDefault="000322D3" w:rsidP="00B5528D">
      <w:pPr>
        <w:shd w:val="clear" w:color="auto" w:fill="FEFEFE"/>
        <w:rPr>
          <w:color w:val="000000" w:themeColor="text1"/>
          <w:sz w:val="20"/>
          <w:szCs w:val="20"/>
        </w:rPr>
      </w:pPr>
      <w:r w:rsidRPr="00B5528D">
        <w:rPr>
          <w:rStyle w:val="a4"/>
          <w:b w:val="0"/>
          <w:sz w:val="20"/>
          <w:szCs w:val="20"/>
        </w:rPr>
        <w:t>«</w:t>
      </w:r>
      <w:r w:rsidR="00B5528D" w:rsidRPr="00B5528D">
        <w:rPr>
          <w:color w:val="000000" w:themeColor="text1"/>
          <w:sz w:val="20"/>
          <w:szCs w:val="20"/>
        </w:rPr>
        <w:t>Об утверждении программы профилактики рисков</w:t>
      </w:r>
    </w:p>
    <w:p w:rsidR="00B5528D" w:rsidRDefault="00B5528D" w:rsidP="00B5528D">
      <w:pPr>
        <w:shd w:val="clear" w:color="auto" w:fill="FEFEFE"/>
        <w:rPr>
          <w:color w:val="000000" w:themeColor="text1"/>
          <w:sz w:val="20"/>
          <w:szCs w:val="20"/>
        </w:rPr>
      </w:pPr>
      <w:r w:rsidRPr="00B5528D">
        <w:rPr>
          <w:color w:val="000000" w:themeColor="text1"/>
          <w:sz w:val="20"/>
          <w:szCs w:val="20"/>
        </w:rPr>
        <w:t xml:space="preserve"> причинения вреда (ущерба) охраняемым законом</w:t>
      </w:r>
    </w:p>
    <w:p w:rsidR="00B5528D" w:rsidRDefault="00B5528D" w:rsidP="00B5528D">
      <w:pPr>
        <w:shd w:val="clear" w:color="auto" w:fill="FEFEFE"/>
        <w:rPr>
          <w:color w:val="000000" w:themeColor="text1"/>
          <w:sz w:val="20"/>
          <w:szCs w:val="20"/>
        </w:rPr>
      </w:pPr>
      <w:r w:rsidRPr="00B5528D">
        <w:rPr>
          <w:color w:val="000000" w:themeColor="text1"/>
          <w:sz w:val="20"/>
          <w:szCs w:val="20"/>
        </w:rPr>
        <w:t xml:space="preserve"> ценностям в сфере </w:t>
      </w:r>
      <w:proofErr w:type="gramStart"/>
      <w:r w:rsidRPr="00B5528D">
        <w:rPr>
          <w:color w:val="000000" w:themeColor="text1"/>
          <w:sz w:val="20"/>
          <w:szCs w:val="20"/>
        </w:rPr>
        <w:t>муниципального</w:t>
      </w:r>
      <w:proofErr w:type="gramEnd"/>
      <w:r w:rsidRPr="00B5528D">
        <w:rPr>
          <w:color w:val="000000" w:themeColor="text1"/>
          <w:sz w:val="20"/>
          <w:szCs w:val="20"/>
        </w:rPr>
        <w:t xml:space="preserve"> жилищного </w:t>
      </w:r>
    </w:p>
    <w:p w:rsidR="00B5528D" w:rsidRDefault="00B5528D" w:rsidP="001E778F">
      <w:pPr>
        <w:shd w:val="clear" w:color="auto" w:fill="FEFEFE"/>
        <w:rPr>
          <w:rStyle w:val="a4"/>
          <w:b w:val="0"/>
          <w:sz w:val="20"/>
          <w:szCs w:val="20"/>
        </w:rPr>
      </w:pPr>
      <w:r w:rsidRPr="00B5528D">
        <w:rPr>
          <w:color w:val="000000" w:themeColor="text1"/>
          <w:sz w:val="20"/>
          <w:szCs w:val="20"/>
        </w:rPr>
        <w:t>контроля</w:t>
      </w:r>
      <w:r w:rsidR="000322D3" w:rsidRPr="00B5528D">
        <w:rPr>
          <w:rStyle w:val="a4"/>
          <w:b w:val="0"/>
          <w:sz w:val="20"/>
          <w:szCs w:val="20"/>
        </w:rPr>
        <w:t xml:space="preserve"> в границах муниципального</w:t>
      </w:r>
      <w:r>
        <w:rPr>
          <w:rStyle w:val="a4"/>
          <w:b w:val="0"/>
          <w:sz w:val="20"/>
          <w:szCs w:val="20"/>
        </w:rPr>
        <w:t xml:space="preserve"> </w:t>
      </w:r>
      <w:r w:rsidR="000322D3" w:rsidRPr="00B5528D">
        <w:rPr>
          <w:rStyle w:val="a4"/>
          <w:b w:val="0"/>
          <w:sz w:val="20"/>
          <w:szCs w:val="20"/>
        </w:rPr>
        <w:t>образования</w:t>
      </w:r>
    </w:p>
    <w:p w:rsidR="00B5528D" w:rsidRDefault="000322D3" w:rsidP="00206B47">
      <w:pPr>
        <w:shd w:val="clear" w:color="auto" w:fill="FEFEFE"/>
        <w:rPr>
          <w:rStyle w:val="a4"/>
          <w:b w:val="0"/>
          <w:sz w:val="20"/>
          <w:szCs w:val="20"/>
        </w:rPr>
      </w:pPr>
      <w:r w:rsidRPr="00B5528D">
        <w:rPr>
          <w:rStyle w:val="a4"/>
          <w:b w:val="0"/>
          <w:sz w:val="20"/>
          <w:szCs w:val="20"/>
        </w:rPr>
        <w:t xml:space="preserve"> Виллозского городского поселения Ломоносовского</w:t>
      </w:r>
    </w:p>
    <w:p w:rsidR="00206B47" w:rsidRDefault="000322D3" w:rsidP="00206B47">
      <w:pPr>
        <w:shd w:val="clear" w:color="auto" w:fill="FEFEFE"/>
        <w:rPr>
          <w:bCs/>
          <w:sz w:val="22"/>
          <w:szCs w:val="22"/>
        </w:rPr>
      </w:pPr>
      <w:r w:rsidRPr="00B5528D">
        <w:rPr>
          <w:rStyle w:val="a4"/>
          <w:b w:val="0"/>
          <w:sz w:val="20"/>
          <w:szCs w:val="20"/>
        </w:rPr>
        <w:t xml:space="preserve"> муниципального района Ленинградской области»</w:t>
      </w:r>
    </w:p>
    <w:p w:rsidR="00206B47" w:rsidRPr="00206B47" w:rsidRDefault="00206B47" w:rsidP="00206B47">
      <w:pPr>
        <w:shd w:val="clear" w:color="auto" w:fill="FEFEFE"/>
        <w:rPr>
          <w:sz w:val="22"/>
          <w:szCs w:val="22"/>
        </w:rPr>
      </w:pPr>
    </w:p>
    <w:p w:rsidR="00206B47" w:rsidRPr="00B5528D" w:rsidRDefault="000322D3" w:rsidP="00335616">
      <w:pPr>
        <w:ind w:firstLine="708"/>
        <w:jc w:val="both"/>
        <w:rPr>
          <w:rStyle w:val="a4"/>
          <w:b w:val="0"/>
          <w:sz w:val="28"/>
          <w:szCs w:val="28"/>
        </w:rPr>
      </w:pPr>
      <w:proofErr w:type="gramStart"/>
      <w:r w:rsidRPr="00B5528D">
        <w:rPr>
          <w:sz w:val="28"/>
          <w:szCs w:val="28"/>
        </w:rPr>
        <w:t xml:space="preserve">В соответствии с Федеральным законом от 31.07.2020 № 248–ФЗ «О государственном контроле (надзоре) и муниципальном контроле в Российской Федерации», Постановлением Правительства РФ от </w:t>
      </w:r>
      <w:r w:rsidR="00B5528D" w:rsidRPr="00B5528D">
        <w:rPr>
          <w:sz w:val="28"/>
          <w:szCs w:val="28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5528D">
        <w:rPr>
          <w:sz w:val="28"/>
          <w:szCs w:val="28"/>
        </w:rPr>
        <w:t>,</w:t>
      </w:r>
      <w:r w:rsidR="00355CC4" w:rsidRPr="00B5528D">
        <w:rPr>
          <w:sz w:val="28"/>
          <w:szCs w:val="28"/>
        </w:rPr>
        <w:t xml:space="preserve"> </w:t>
      </w:r>
      <w:r w:rsidR="00B5528D" w:rsidRPr="00B5528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End"/>
    </w:p>
    <w:p w:rsidR="00206B47" w:rsidRPr="00B5528D" w:rsidRDefault="00206B47" w:rsidP="00206B47">
      <w:pPr>
        <w:shd w:val="clear" w:color="auto" w:fill="FEFEFE"/>
        <w:jc w:val="center"/>
        <w:rPr>
          <w:b/>
          <w:bCs/>
          <w:sz w:val="28"/>
          <w:szCs w:val="28"/>
        </w:rPr>
      </w:pPr>
    </w:p>
    <w:p w:rsidR="00206B47" w:rsidRPr="00B5528D" w:rsidRDefault="00206B47" w:rsidP="00206B47">
      <w:pPr>
        <w:shd w:val="clear" w:color="auto" w:fill="FEFEFE"/>
        <w:jc w:val="center"/>
        <w:rPr>
          <w:b/>
          <w:bCs/>
          <w:sz w:val="28"/>
          <w:szCs w:val="28"/>
        </w:rPr>
      </w:pPr>
      <w:r w:rsidRPr="00B5528D">
        <w:rPr>
          <w:b/>
          <w:bCs/>
          <w:sz w:val="28"/>
          <w:szCs w:val="28"/>
        </w:rPr>
        <w:t>ПОСТАНОВЛЯЮ:</w:t>
      </w:r>
    </w:p>
    <w:p w:rsidR="00206B47" w:rsidRPr="00B5528D" w:rsidRDefault="00206B47" w:rsidP="00206B47">
      <w:pPr>
        <w:shd w:val="clear" w:color="auto" w:fill="FEFEFE"/>
        <w:jc w:val="center"/>
        <w:rPr>
          <w:sz w:val="28"/>
          <w:szCs w:val="28"/>
        </w:rPr>
      </w:pPr>
    </w:p>
    <w:p w:rsidR="00355CC4" w:rsidRPr="00B5528D" w:rsidRDefault="00B5528D" w:rsidP="00355CC4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5528D">
        <w:rPr>
          <w:color w:val="000000" w:themeColor="text1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</w:t>
      </w:r>
      <w:r w:rsidR="00355CC4" w:rsidRPr="00B5528D">
        <w:rPr>
          <w:sz w:val="28"/>
          <w:szCs w:val="28"/>
        </w:rPr>
        <w:t xml:space="preserve"> в границах муниципального образования Виллозского городского поселения Ломоносовского муниципального района Ленинградской области.</w:t>
      </w:r>
    </w:p>
    <w:p w:rsidR="00206B47" w:rsidRPr="00B5528D" w:rsidRDefault="00206B47" w:rsidP="00335616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5528D">
        <w:rPr>
          <w:sz w:val="28"/>
          <w:szCs w:val="28"/>
        </w:rPr>
        <w:t xml:space="preserve">Данное постановление подлежит обязательному опубликованию на официальном сайте муниципального образования </w:t>
      </w:r>
      <w:proofErr w:type="spellStart"/>
      <w:r w:rsidRPr="00B5528D">
        <w:rPr>
          <w:sz w:val="28"/>
          <w:szCs w:val="28"/>
        </w:rPr>
        <w:t>Виллозское</w:t>
      </w:r>
      <w:proofErr w:type="spellEnd"/>
      <w:r w:rsidRPr="00B5528D">
        <w:rPr>
          <w:sz w:val="28"/>
          <w:szCs w:val="28"/>
        </w:rPr>
        <w:t xml:space="preserve"> городское поселение </w:t>
      </w:r>
      <w:hyperlink r:id="rId6" w:history="1">
        <w:r w:rsidRPr="00B5528D">
          <w:rPr>
            <w:rStyle w:val="a5"/>
            <w:color w:val="auto"/>
            <w:sz w:val="28"/>
            <w:szCs w:val="28"/>
            <w:lang w:val="en-US"/>
          </w:rPr>
          <w:t>http</w:t>
        </w:r>
        <w:r w:rsidRPr="00B5528D">
          <w:rPr>
            <w:rStyle w:val="a5"/>
            <w:color w:val="auto"/>
            <w:sz w:val="28"/>
            <w:szCs w:val="28"/>
          </w:rPr>
          <w:t>://</w:t>
        </w:r>
        <w:r w:rsidRPr="00B5528D">
          <w:rPr>
            <w:rStyle w:val="a5"/>
            <w:color w:val="auto"/>
            <w:sz w:val="28"/>
            <w:szCs w:val="28"/>
            <w:lang w:val="en-US"/>
          </w:rPr>
          <w:t>www</w:t>
        </w:r>
        <w:r w:rsidRPr="00B5528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B5528D">
          <w:rPr>
            <w:rStyle w:val="a5"/>
            <w:color w:val="auto"/>
            <w:sz w:val="28"/>
            <w:szCs w:val="28"/>
            <w:lang w:val="en-US"/>
          </w:rPr>
          <w:t>villozi</w:t>
        </w:r>
        <w:proofErr w:type="spellEnd"/>
        <w:r w:rsidRPr="00B5528D">
          <w:rPr>
            <w:rStyle w:val="a5"/>
            <w:color w:val="auto"/>
            <w:sz w:val="28"/>
            <w:szCs w:val="28"/>
          </w:rPr>
          <w:t>-</w:t>
        </w:r>
        <w:proofErr w:type="spellStart"/>
        <w:r w:rsidRPr="00B5528D">
          <w:rPr>
            <w:rStyle w:val="a5"/>
            <w:color w:val="auto"/>
            <w:sz w:val="28"/>
            <w:szCs w:val="28"/>
            <w:lang w:val="en-US"/>
          </w:rPr>
          <w:t>adm</w:t>
        </w:r>
        <w:proofErr w:type="spellEnd"/>
        <w:r w:rsidRPr="00B5528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B5528D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5528D">
        <w:rPr>
          <w:sz w:val="28"/>
          <w:szCs w:val="28"/>
        </w:rPr>
        <w:t>.</w:t>
      </w:r>
    </w:p>
    <w:p w:rsidR="00206B47" w:rsidRPr="00B5528D" w:rsidRDefault="00206B47" w:rsidP="00335616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5528D">
        <w:rPr>
          <w:sz w:val="28"/>
          <w:szCs w:val="28"/>
        </w:rPr>
        <w:t xml:space="preserve">Данное постановление вступает в силу с </w:t>
      </w:r>
      <w:r w:rsidR="00C77446" w:rsidRPr="00B5528D">
        <w:rPr>
          <w:sz w:val="28"/>
          <w:szCs w:val="28"/>
        </w:rPr>
        <w:t>момента опубликования</w:t>
      </w:r>
      <w:r w:rsidRPr="00B5528D">
        <w:rPr>
          <w:sz w:val="28"/>
          <w:szCs w:val="28"/>
        </w:rPr>
        <w:t>.</w:t>
      </w:r>
      <w:r w:rsidR="00C77446" w:rsidRPr="00B5528D">
        <w:rPr>
          <w:sz w:val="28"/>
          <w:szCs w:val="28"/>
        </w:rPr>
        <w:t xml:space="preserve"> </w:t>
      </w:r>
    </w:p>
    <w:p w:rsidR="00355CC4" w:rsidRPr="00B5528D" w:rsidRDefault="00355CC4" w:rsidP="00206B47">
      <w:pPr>
        <w:ind w:left="360"/>
        <w:jc w:val="both"/>
        <w:rPr>
          <w:sz w:val="28"/>
          <w:szCs w:val="28"/>
        </w:rPr>
      </w:pPr>
    </w:p>
    <w:p w:rsidR="00206B47" w:rsidRPr="00B5528D" w:rsidRDefault="00206B47" w:rsidP="00206B47">
      <w:pPr>
        <w:jc w:val="both"/>
        <w:rPr>
          <w:sz w:val="28"/>
          <w:szCs w:val="28"/>
        </w:rPr>
      </w:pPr>
    </w:p>
    <w:p w:rsidR="00206B47" w:rsidRPr="00B5528D" w:rsidRDefault="00BC445C" w:rsidP="00206B47">
      <w:pPr>
        <w:jc w:val="both"/>
        <w:rPr>
          <w:sz w:val="28"/>
          <w:szCs w:val="28"/>
        </w:rPr>
      </w:pPr>
      <w:r w:rsidRPr="00B5528D">
        <w:rPr>
          <w:sz w:val="28"/>
          <w:szCs w:val="28"/>
        </w:rPr>
        <w:t>Г</w:t>
      </w:r>
      <w:r w:rsidR="003C2740" w:rsidRPr="00B5528D">
        <w:rPr>
          <w:sz w:val="28"/>
          <w:szCs w:val="28"/>
        </w:rPr>
        <w:t>лав</w:t>
      </w:r>
      <w:r w:rsidRPr="00B5528D">
        <w:rPr>
          <w:sz w:val="28"/>
          <w:szCs w:val="28"/>
        </w:rPr>
        <w:t>а</w:t>
      </w:r>
      <w:r w:rsidR="00206B47" w:rsidRPr="00B5528D">
        <w:rPr>
          <w:sz w:val="28"/>
          <w:szCs w:val="28"/>
        </w:rPr>
        <w:t xml:space="preserve"> администрации</w:t>
      </w:r>
    </w:p>
    <w:p w:rsidR="00206B47" w:rsidRDefault="00206B47" w:rsidP="00206B47">
      <w:pPr>
        <w:jc w:val="both"/>
        <w:rPr>
          <w:sz w:val="28"/>
          <w:szCs w:val="28"/>
        </w:rPr>
      </w:pPr>
      <w:r w:rsidRPr="00B5528D">
        <w:rPr>
          <w:sz w:val="28"/>
          <w:szCs w:val="28"/>
        </w:rPr>
        <w:t>Виллозского городского поселения</w:t>
      </w:r>
      <w:r w:rsidR="00B5528D">
        <w:rPr>
          <w:sz w:val="28"/>
          <w:szCs w:val="28"/>
        </w:rPr>
        <w:tab/>
      </w:r>
      <w:r w:rsidR="00B5528D">
        <w:rPr>
          <w:sz w:val="28"/>
          <w:szCs w:val="28"/>
        </w:rPr>
        <w:tab/>
      </w:r>
      <w:r w:rsidR="00B5528D">
        <w:rPr>
          <w:sz w:val="28"/>
          <w:szCs w:val="28"/>
        </w:rPr>
        <w:tab/>
      </w:r>
      <w:r w:rsidR="00204804" w:rsidRPr="00B5528D">
        <w:rPr>
          <w:sz w:val="28"/>
          <w:szCs w:val="28"/>
        </w:rPr>
        <w:tab/>
      </w:r>
      <w:r w:rsidR="00204804" w:rsidRPr="00B5528D">
        <w:rPr>
          <w:sz w:val="28"/>
          <w:szCs w:val="28"/>
        </w:rPr>
        <w:tab/>
      </w:r>
      <w:r w:rsidR="00BC445C" w:rsidRPr="00B5528D">
        <w:rPr>
          <w:sz w:val="28"/>
          <w:szCs w:val="28"/>
        </w:rPr>
        <w:t>С.</w:t>
      </w:r>
      <w:r w:rsidR="000069B7" w:rsidRPr="00B5528D">
        <w:rPr>
          <w:sz w:val="28"/>
          <w:szCs w:val="28"/>
        </w:rPr>
        <w:t>В</w:t>
      </w:r>
      <w:r w:rsidRPr="00B5528D">
        <w:rPr>
          <w:sz w:val="28"/>
          <w:szCs w:val="28"/>
        </w:rPr>
        <w:t>.</w:t>
      </w:r>
      <w:r w:rsidR="00BC445C" w:rsidRPr="00B5528D">
        <w:rPr>
          <w:sz w:val="28"/>
          <w:szCs w:val="28"/>
        </w:rPr>
        <w:t xml:space="preserve"> </w:t>
      </w:r>
      <w:r w:rsidR="000069B7" w:rsidRPr="00B5528D">
        <w:rPr>
          <w:sz w:val="28"/>
          <w:szCs w:val="28"/>
        </w:rPr>
        <w:t>А</w:t>
      </w:r>
      <w:r w:rsidR="00BC445C" w:rsidRPr="00B5528D">
        <w:rPr>
          <w:sz w:val="28"/>
          <w:szCs w:val="28"/>
        </w:rPr>
        <w:t>ндреева</w:t>
      </w:r>
    </w:p>
    <w:p w:rsidR="00072BC8" w:rsidRDefault="00B5528D" w:rsidP="00072BC8">
      <w:pPr>
        <w:pStyle w:val="2"/>
        <w:tabs>
          <w:tab w:val="left" w:pos="6323"/>
        </w:tabs>
        <w:spacing w:before="0" w:after="0"/>
        <w:jc w:val="center"/>
        <w:rPr>
          <w:b w:val="0"/>
          <w:bCs w:val="0"/>
        </w:rPr>
      </w:pPr>
      <w:r>
        <w:br w:type="page"/>
      </w:r>
      <w:r w:rsidR="00072BC8">
        <w:rPr>
          <w:b w:val="0"/>
          <w:bCs w:val="0"/>
        </w:rPr>
        <w:lastRenderedPageBreak/>
        <w:t>ПРОГРАММА</w:t>
      </w:r>
    </w:p>
    <w:p w:rsidR="00072BC8" w:rsidRPr="00072BC8" w:rsidRDefault="00072BC8" w:rsidP="00072BC8">
      <w:pPr>
        <w:pStyle w:val="2"/>
        <w:spacing w:before="0" w:after="0"/>
        <w:jc w:val="center"/>
        <w:rPr>
          <w:b w:val="0"/>
          <w:bCs w:val="0"/>
        </w:rPr>
      </w:pPr>
      <w:r w:rsidRPr="002D10E9">
        <w:rPr>
          <w:b w:val="0"/>
          <w:bCs w:val="0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>
        <w:rPr>
          <w:b w:val="0"/>
          <w:bCs w:val="0"/>
        </w:rPr>
        <w:t xml:space="preserve"> </w:t>
      </w:r>
      <w:r w:rsidRPr="00072BC8">
        <w:rPr>
          <w:b w:val="0"/>
        </w:rPr>
        <w:t>в границах муниципального образования Виллозского городского поселения Ломоносовского муниципального района Ленинградской области</w:t>
      </w:r>
    </w:p>
    <w:p w:rsidR="00072BC8" w:rsidRDefault="00072BC8" w:rsidP="00072BC8">
      <w:pPr>
        <w:pStyle w:val="2"/>
        <w:spacing w:before="0" w:after="0"/>
        <w:jc w:val="center"/>
        <w:rPr>
          <w:b w:val="0"/>
          <w:bCs w:val="0"/>
        </w:rPr>
      </w:pPr>
    </w:p>
    <w:p w:rsidR="005F3903" w:rsidRPr="005F3903" w:rsidRDefault="005F3903" w:rsidP="005F3903"/>
    <w:p w:rsidR="00072BC8" w:rsidRDefault="00072BC8" w:rsidP="00072B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B4495">
        <w:rPr>
          <w:bCs/>
          <w:sz w:val="28"/>
          <w:szCs w:val="28"/>
        </w:rPr>
        <w:t>Раздел 1. Общие положения </w:t>
      </w:r>
    </w:p>
    <w:p w:rsidR="00072BC8" w:rsidRPr="00FB4495" w:rsidRDefault="00072BC8" w:rsidP="00072B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2BC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2BC8" w:rsidRDefault="00072BC8" w:rsidP="00072BC8">
      <w:pPr>
        <w:pStyle w:val="a3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2. Аналитическая часть Программы </w:t>
      </w:r>
    </w:p>
    <w:p w:rsidR="00072BC8" w:rsidRPr="00FB4495" w:rsidRDefault="00072BC8" w:rsidP="00072BC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осуществляется </w:t>
      </w:r>
      <w:r>
        <w:rPr>
          <w:color w:val="010101"/>
          <w:sz w:val="28"/>
          <w:szCs w:val="28"/>
        </w:rPr>
        <w:t xml:space="preserve">администрацией </w:t>
      </w:r>
      <w:r w:rsidRPr="00B5528D">
        <w:rPr>
          <w:sz w:val="28"/>
          <w:szCs w:val="28"/>
        </w:rPr>
        <w:t>Виллозского городского поселения Ломоносовского муниципального района Ленинградской области</w:t>
      </w:r>
      <w:r w:rsidRPr="002D10E9">
        <w:rPr>
          <w:color w:val="010101"/>
          <w:sz w:val="28"/>
          <w:szCs w:val="28"/>
        </w:rPr>
        <w:t xml:space="preserve"> (далее </w:t>
      </w:r>
      <w:proofErr w:type="gramStart"/>
      <w:r w:rsidRPr="002D10E9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>а</w:t>
      </w:r>
      <w:proofErr w:type="gramEnd"/>
      <w:r>
        <w:rPr>
          <w:color w:val="010101"/>
          <w:sz w:val="28"/>
          <w:szCs w:val="28"/>
        </w:rPr>
        <w:t>дминистрация</w:t>
      </w:r>
      <w:r w:rsidRPr="002D10E9">
        <w:rPr>
          <w:color w:val="010101"/>
          <w:sz w:val="28"/>
          <w:szCs w:val="28"/>
        </w:rPr>
        <w:t>).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  <w:sz w:val="28"/>
          <w:szCs w:val="28"/>
        </w:rPr>
        <w:t>Виллозского городского поселения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а также систематического наблюдения за исполнением обязательных требований;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>
        <w:rPr>
          <w:color w:val="010101"/>
          <w:sz w:val="28"/>
          <w:szCs w:val="28"/>
        </w:rPr>
        <w:t>при проведении администрацией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072BC8" w:rsidRPr="002D10E9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072BC8" w:rsidRPr="008C5E3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C5E38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072BC8" w:rsidRPr="008C5E3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C5E38">
        <w:rPr>
          <w:color w:val="010101"/>
          <w:sz w:val="28"/>
          <w:szCs w:val="28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072BC8" w:rsidRPr="008C5E3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C5E38">
        <w:rPr>
          <w:color w:val="010101"/>
          <w:sz w:val="28"/>
          <w:szCs w:val="28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:rsidR="00072BC8" w:rsidRPr="008C5E3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8C5E38">
        <w:rPr>
          <w:color w:val="010101"/>
          <w:sz w:val="28"/>
          <w:szCs w:val="28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C5E38">
        <w:rPr>
          <w:color w:val="010101"/>
          <w:sz w:val="28"/>
          <w:szCs w:val="28"/>
        </w:rPr>
        <w:t xml:space="preserve"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</w:t>
      </w:r>
      <w:r w:rsidRPr="00C67586">
        <w:rPr>
          <w:color w:val="010101"/>
          <w:sz w:val="28"/>
          <w:szCs w:val="28"/>
        </w:rPr>
        <w:t>имущества в многоквартирном доме, и порядке их оказания и выполнения»;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2.6. Данные о проведенных мероприятиях.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C67586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67586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нарушений, а именно ежемесячно проводились совещании с руководителями </w:t>
      </w:r>
      <w:proofErr w:type="spellStart"/>
      <w:r w:rsidRPr="00C67586">
        <w:rPr>
          <w:sz w:val="28"/>
          <w:szCs w:val="28"/>
        </w:rPr>
        <w:t>ресурсоснабжающих</w:t>
      </w:r>
      <w:proofErr w:type="spellEnd"/>
      <w:r w:rsidRPr="00C67586">
        <w:rPr>
          <w:sz w:val="28"/>
          <w:szCs w:val="28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</w:t>
      </w:r>
      <w:r w:rsidRPr="00C67586">
        <w:rPr>
          <w:sz w:val="28"/>
          <w:szCs w:val="28"/>
        </w:rPr>
        <w:lastRenderedPageBreak/>
        <w:t>участникам.</w:t>
      </w:r>
      <w:proofErr w:type="gramEnd"/>
      <w:r w:rsidRPr="00C67586">
        <w:rPr>
          <w:sz w:val="28"/>
          <w:szCs w:val="28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67586">
        <w:rPr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статьи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Виллозского городского поселения </w:t>
      </w:r>
      <w:r w:rsidRPr="00C67586">
        <w:rPr>
          <w:sz w:val="28"/>
          <w:szCs w:val="28"/>
        </w:rPr>
        <w:t>на 2023 год администрацией не утверждался.</w:t>
      </w:r>
      <w:proofErr w:type="gramEnd"/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586">
        <w:rPr>
          <w:sz w:val="28"/>
          <w:szCs w:val="28"/>
        </w:rPr>
        <w:t>В 2022 году внеплановых проверок не проводилось.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586">
        <w:rPr>
          <w:sz w:val="28"/>
          <w:szCs w:val="28"/>
        </w:rPr>
        <w:t>2.7. Анализ и оценка рисков причинения вреда охраняемым законом ценностям.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bookmarkStart w:id="0" w:name="_GoBack"/>
      <w:r w:rsidRPr="00C67586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объекты контроля относятся к низкой категории риска, соответственно система оценки и управления рисками при осуществлении данного вида муниципального контроля не применяется, плановые мероприятия не проводятся.</w:t>
      </w:r>
    </w:p>
    <w:bookmarkEnd w:id="0"/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72BC8" w:rsidRPr="00C67586" w:rsidRDefault="00072BC8" w:rsidP="00072BC8">
      <w:pPr>
        <w:pStyle w:val="a3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C67586">
        <w:rPr>
          <w:bCs/>
          <w:color w:val="010101"/>
          <w:sz w:val="28"/>
          <w:szCs w:val="28"/>
        </w:rPr>
        <w:t>Раздел 3. Цели и задачи реализации Программы </w:t>
      </w:r>
    </w:p>
    <w:p w:rsidR="00072BC8" w:rsidRPr="00C67586" w:rsidRDefault="00072BC8" w:rsidP="00072BC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3.1. Цели Программы: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</w:t>
      </w:r>
      <w:r w:rsidRPr="00B76824">
        <w:rPr>
          <w:color w:val="010101"/>
          <w:sz w:val="28"/>
          <w:szCs w:val="28"/>
        </w:rPr>
        <w:t xml:space="preserve"> соблюдения.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72BC8" w:rsidRPr="00B76824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уровня правовой грамотности </w:t>
      </w:r>
      <w:r w:rsidRPr="00C67586">
        <w:rPr>
          <w:color w:val="010101"/>
          <w:sz w:val="28"/>
          <w:szCs w:val="28"/>
        </w:rPr>
        <w:t>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72BC8" w:rsidRPr="00C67586" w:rsidRDefault="00072BC8" w:rsidP="00072BC8">
      <w:pPr>
        <w:pStyle w:val="a3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C67586">
        <w:rPr>
          <w:bCs/>
          <w:color w:val="010101"/>
          <w:sz w:val="28"/>
          <w:szCs w:val="28"/>
        </w:rPr>
        <w:t>Раздел 4. Перечень</w:t>
      </w:r>
      <w:r w:rsidR="005F3903" w:rsidRPr="00C67586">
        <w:rPr>
          <w:bCs/>
          <w:color w:val="010101"/>
          <w:sz w:val="28"/>
          <w:szCs w:val="28"/>
        </w:rPr>
        <w:t xml:space="preserve"> </w:t>
      </w:r>
      <w:r w:rsidRPr="00C67586">
        <w:rPr>
          <w:bCs/>
          <w:color w:val="010101"/>
          <w:sz w:val="28"/>
          <w:szCs w:val="28"/>
        </w:rPr>
        <w:t xml:space="preserve">профилактических мероприятий </w:t>
      </w:r>
    </w:p>
    <w:p w:rsidR="00072BC8" w:rsidRPr="00C67586" w:rsidRDefault="00072BC8" w:rsidP="00072BC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5F3903" w:rsidRPr="00C67586">
        <w:rPr>
          <w:color w:val="010101"/>
          <w:sz w:val="28"/>
          <w:szCs w:val="28"/>
        </w:rPr>
        <w:t>3</w:t>
      </w:r>
      <w:r w:rsidRPr="00C67586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5F3903" w:rsidRPr="00C67586">
        <w:rPr>
          <w:color w:val="010101"/>
          <w:sz w:val="28"/>
          <w:szCs w:val="28"/>
        </w:rPr>
        <w:t>лищного законодательства на 2023</w:t>
      </w:r>
      <w:r w:rsidRPr="00C67586">
        <w:rPr>
          <w:color w:val="010101"/>
          <w:sz w:val="28"/>
          <w:szCs w:val="28"/>
        </w:rPr>
        <w:t xml:space="preserve"> год (приложение). 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center"/>
        <w:rPr>
          <w:color w:val="010101"/>
          <w:sz w:val="28"/>
          <w:szCs w:val="28"/>
        </w:rPr>
      </w:pPr>
      <w:r w:rsidRPr="00C67586">
        <w:rPr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Отчетные показатели Программы: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субъектов, %.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- доля профилактических мероприятий в объеме контрольных мероприятий, %.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>- повышение уровня доверия подконтрольных субъектов к администрации. </w:t>
      </w: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5F3903" w:rsidRPr="00C67586" w:rsidRDefault="005F3903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72BC8" w:rsidRPr="00C67586" w:rsidRDefault="00072BC8" w:rsidP="00072BC8">
      <w:pPr>
        <w:pStyle w:val="a3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C67586">
        <w:rPr>
          <w:bCs/>
          <w:color w:val="010101"/>
          <w:sz w:val="28"/>
          <w:szCs w:val="28"/>
        </w:rPr>
        <w:t>Раздел 6. Порядок управления Программой.</w:t>
      </w:r>
    </w:p>
    <w:p w:rsidR="00072BC8" w:rsidRPr="00C67586" w:rsidRDefault="00072BC8" w:rsidP="00072BC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072BC8" w:rsidRPr="00C67586" w:rsidRDefault="00072BC8" w:rsidP="00072BC8">
      <w:pPr>
        <w:pStyle w:val="a3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C67586">
        <w:rPr>
          <w:bCs/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</w:t>
      </w:r>
    </w:p>
    <w:p w:rsidR="00072BC8" w:rsidRPr="00C67586" w:rsidRDefault="00072BC8" w:rsidP="00072BC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3363"/>
        <w:gridCol w:w="3044"/>
        <w:gridCol w:w="2570"/>
      </w:tblGrid>
      <w:tr w:rsidR="00072BC8" w:rsidRPr="00C67586" w:rsidTr="00072BC8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C67586">
              <w:rPr>
                <w:bCs/>
                <w:color w:val="010101"/>
                <w:sz w:val="28"/>
                <w:szCs w:val="28"/>
              </w:rPr>
              <w:lastRenderedPageBreak/>
              <w:t>№</w:t>
            </w:r>
          </w:p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C67586">
              <w:rPr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C67586">
              <w:rPr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C67586">
              <w:rPr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C67586">
              <w:rPr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C67586">
              <w:rPr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C67586">
              <w:rPr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072BC8" w:rsidRPr="00C67586" w:rsidTr="00072BC8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C67586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5F3903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C67586">
              <w:rPr>
                <w:color w:val="010101"/>
                <w:sz w:val="28"/>
                <w:szCs w:val="28"/>
              </w:rPr>
              <w:t xml:space="preserve">Должностные лица администрации </w:t>
            </w:r>
            <w:r w:rsidR="005F3903" w:rsidRPr="00C67586">
              <w:rPr>
                <w:color w:val="010101"/>
                <w:sz w:val="28"/>
                <w:szCs w:val="28"/>
              </w:rPr>
              <w:t>Виллоз</w:t>
            </w:r>
            <w:r w:rsidRPr="00C67586">
              <w:rPr>
                <w:color w:val="010101"/>
                <w:sz w:val="28"/>
                <w:szCs w:val="28"/>
              </w:rPr>
              <w:t>ского городского поселения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C67586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C67586">
              <w:rPr>
                <w:color w:val="010101"/>
                <w:sz w:val="28"/>
                <w:szCs w:val="28"/>
              </w:rPr>
              <w:t>8(</w:t>
            </w:r>
            <w:r w:rsidR="005F3903" w:rsidRPr="00C67586">
              <w:rPr>
                <w:color w:val="010101"/>
                <w:sz w:val="28"/>
                <w:szCs w:val="28"/>
              </w:rPr>
              <w:t>812</w:t>
            </w:r>
            <w:r w:rsidRPr="00C67586">
              <w:rPr>
                <w:color w:val="010101"/>
                <w:sz w:val="28"/>
                <w:szCs w:val="28"/>
              </w:rPr>
              <w:t xml:space="preserve">) </w:t>
            </w:r>
            <w:r w:rsidR="005F3903" w:rsidRPr="00C67586">
              <w:rPr>
                <w:color w:val="010101"/>
                <w:sz w:val="28"/>
                <w:szCs w:val="28"/>
              </w:rPr>
              <w:t>339-60-91</w:t>
            </w:r>
          </w:p>
          <w:p w:rsidR="005F3903" w:rsidRPr="00C67586" w:rsidRDefault="005F3903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C67586">
              <w:rPr>
                <w:color w:val="010101"/>
                <w:sz w:val="28"/>
                <w:szCs w:val="28"/>
              </w:rPr>
              <w:t>8(812) 339-60-93</w:t>
            </w:r>
          </w:p>
          <w:p w:rsidR="00072BC8" w:rsidRPr="00C67586" w:rsidRDefault="005F3903" w:rsidP="00072BC8">
            <w:pPr>
              <w:pStyle w:val="a3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C67586">
              <w:rPr>
                <w:color w:val="000000"/>
                <w:sz w:val="28"/>
                <w:szCs w:val="28"/>
              </w:rPr>
              <w:t>info.adm@gpvillozi.ru</w:t>
            </w:r>
          </w:p>
        </w:tc>
      </w:tr>
    </w:tbl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72BC8" w:rsidRPr="00C67586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7586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="005F3903" w:rsidRPr="00C67586">
        <w:rPr>
          <w:color w:val="010101"/>
          <w:sz w:val="28"/>
          <w:szCs w:val="28"/>
        </w:rPr>
        <w:t xml:space="preserve"> Виллоз</w:t>
      </w:r>
      <w:r w:rsidRPr="00C67586">
        <w:rPr>
          <w:color w:val="010101"/>
          <w:sz w:val="28"/>
          <w:szCs w:val="28"/>
        </w:rPr>
        <w:t>ского городского поселения на 202</w:t>
      </w:r>
      <w:r w:rsidR="005F3903" w:rsidRPr="00C67586">
        <w:rPr>
          <w:color w:val="010101"/>
          <w:sz w:val="28"/>
          <w:szCs w:val="28"/>
        </w:rPr>
        <w:t>3</w:t>
      </w:r>
      <w:r w:rsidRPr="00C67586">
        <w:rPr>
          <w:color w:val="010101"/>
          <w:sz w:val="28"/>
          <w:szCs w:val="28"/>
        </w:rPr>
        <w:t xml:space="preserve"> год.</w:t>
      </w:r>
    </w:p>
    <w:p w:rsidR="00072BC8" w:rsidRDefault="00072BC8" w:rsidP="00072BC8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C67586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жилищного контроля на территории </w:t>
      </w:r>
      <w:r w:rsidR="005F3903" w:rsidRPr="00C67586">
        <w:rPr>
          <w:color w:val="010101"/>
          <w:sz w:val="28"/>
          <w:szCs w:val="28"/>
        </w:rPr>
        <w:t>Виллоз</w:t>
      </w:r>
      <w:r w:rsidRPr="00C67586">
        <w:rPr>
          <w:color w:val="010101"/>
          <w:sz w:val="28"/>
          <w:szCs w:val="28"/>
        </w:rPr>
        <w:t>ского городского поселения на 202</w:t>
      </w:r>
      <w:r w:rsidR="005F3903" w:rsidRPr="00C67586">
        <w:rPr>
          <w:color w:val="010101"/>
          <w:sz w:val="28"/>
          <w:szCs w:val="28"/>
        </w:rPr>
        <w:t>3</w:t>
      </w:r>
      <w:r w:rsidRPr="00C67586">
        <w:rPr>
          <w:color w:val="010101"/>
          <w:sz w:val="28"/>
          <w:szCs w:val="28"/>
        </w:rPr>
        <w:t xml:space="preserve"> год.</w:t>
      </w:r>
    </w:p>
    <w:p w:rsidR="00072BC8" w:rsidRDefault="00072BC8" w:rsidP="00072BC8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072BC8" w:rsidRPr="00FB4495" w:rsidRDefault="005F3903" w:rsidP="005F3903">
      <w:pPr>
        <w:pStyle w:val="a3"/>
        <w:spacing w:before="0" w:beforeAutospacing="0" w:after="0" w:afterAutospacing="0"/>
        <w:jc w:val="right"/>
        <w:rPr>
          <w:bCs/>
          <w:iCs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  <w:r w:rsidR="00072BC8" w:rsidRPr="00FB4495">
        <w:rPr>
          <w:color w:val="010101"/>
          <w:sz w:val="28"/>
          <w:szCs w:val="28"/>
        </w:rPr>
        <w:lastRenderedPageBreak/>
        <w:t> </w:t>
      </w:r>
      <w:r w:rsidR="00072BC8" w:rsidRPr="00FB4495">
        <w:rPr>
          <w:bCs/>
          <w:iCs/>
          <w:color w:val="010101"/>
          <w:sz w:val="28"/>
          <w:szCs w:val="28"/>
        </w:rPr>
        <w:t>Приложение</w:t>
      </w:r>
    </w:p>
    <w:p w:rsidR="00072BC8" w:rsidRPr="00C67586" w:rsidRDefault="00072BC8" w:rsidP="00072BC8">
      <w:pPr>
        <w:pStyle w:val="a3"/>
        <w:spacing w:before="0" w:beforeAutospacing="0" w:after="0" w:afterAutospacing="0"/>
        <w:jc w:val="right"/>
        <w:rPr>
          <w:bCs/>
          <w:iCs/>
          <w:color w:val="010101"/>
          <w:sz w:val="28"/>
          <w:szCs w:val="28"/>
        </w:rPr>
      </w:pPr>
      <w:r w:rsidRPr="00FB4495">
        <w:rPr>
          <w:bCs/>
          <w:iCs/>
          <w:color w:val="010101"/>
          <w:sz w:val="28"/>
          <w:szCs w:val="28"/>
        </w:rPr>
        <w:t>к Программе профилактики рисков</w:t>
      </w:r>
      <w:r w:rsidRPr="00FB4495">
        <w:rPr>
          <w:color w:val="010101"/>
          <w:sz w:val="28"/>
          <w:szCs w:val="28"/>
        </w:rPr>
        <w:br/>
      </w:r>
      <w:r w:rsidRPr="00C67586">
        <w:rPr>
          <w:bCs/>
          <w:iCs/>
          <w:color w:val="010101"/>
          <w:sz w:val="28"/>
          <w:szCs w:val="28"/>
        </w:rPr>
        <w:t>причинения вреда (ущерба)</w:t>
      </w:r>
      <w:r w:rsidRPr="00C67586">
        <w:rPr>
          <w:color w:val="010101"/>
          <w:sz w:val="28"/>
          <w:szCs w:val="28"/>
        </w:rPr>
        <w:br/>
      </w:r>
      <w:r w:rsidRPr="00C67586">
        <w:rPr>
          <w:bCs/>
          <w:iCs/>
          <w:color w:val="010101"/>
          <w:sz w:val="28"/>
          <w:szCs w:val="28"/>
        </w:rPr>
        <w:t>охраняемым законом ценностям</w:t>
      </w:r>
      <w:r w:rsidRPr="00C67586">
        <w:rPr>
          <w:color w:val="010101"/>
          <w:sz w:val="28"/>
          <w:szCs w:val="28"/>
        </w:rPr>
        <w:br/>
      </w:r>
      <w:r w:rsidRPr="00C67586">
        <w:rPr>
          <w:bCs/>
          <w:iCs/>
          <w:color w:val="010101"/>
          <w:sz w:val="28"/>
          <w:szCs w:val="28"/>
        </w:rPr>
        <w:t>на 202</w:t>
      </w:r>
      <w:r w:rsidR="005F3903" w:rsidRPr="00C67586">
        <w:rPr>
          <w:bCs/>
          <w:iCs/>
          <w:color w:val="010101"/>
          <w:sz w:val="28"/>
          <w:szCs w:val="28"/>
        </w:rPr>
        <w:t>3</w:t>
      </w:r>
      <w:r w:rsidRPr="00C67586">
        <w:rPr>
          <w:bCs/>
          <w:iCs/>
          <w:color w:val="010101"/>
          <w:sz w:val="28"/>
          <w:szCs w:val="28"/>
        </w:rPr>
        <w:t xml:space="preserve"> год</w:t>
      </w:r>
    </w:p>
    <w:p w:rsidR="00072BC8" w:rsidRPr="00C67586" w:rsidRDefault="00072BC8" w:rsidP="00072BC8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072BC8" w:rsidRPr="00C67586" w:rsidRDefault="00072BC8" w:rsidP="00072BC8">
      <w:pPr>
        <w:pStyle w:val="3"/>
        <w:spacing w:before="0" w:beforeAutospacing="0" w:after="0" w:afterAutospacing="0"/>
        <w:jc w:val="center"/>
        <w:rPr>
          <w:b w:val="0"/>
          <w:color w:val="010101"/>
          <w:sz w:val="28"/>
          <w:szCs w:val="28"/>
        </w:rPr>
      </w:pPr>
      <w:r w:rsidRPr="00C67586">
        <w:rPr>
          <w:b w:val="0"/>
          <w:color w:val="010101"/>
          <w:sz w:val="28"/>
          <w:szCs w:val="28"/>
        </w:rPr>
        <w:t>План мероприятий по профилактике нарушений жилищного законодательства на 202</w:t>
      </w:r>
      <w:r w:rsidR="005F3903" w:rsidRPr="00C67586">
        <w:rPr>
          <w:b w:val="0"/>
          <w:color w:val="010101"/>
          <w:sz w:val="28"/>
          <w:szCs w:val="28"/>
        </w:rPr>
        <w:t>3</w:t>
      </w:r>
      <w:r w:rsidRPr="00C67586">
        <w:rPr>
          <w:b w:val="0"/>
          <w:color w:val="010101"/>
          <w:sz w:val="28"/>
          <w:szCs w:val="28"/>
        </w:rPr>
        <w:t xml:space="preserve"> год 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2444"/>
        <w:gridCol w:w="2977"/>
        <w:gridCol w:w="2093"/>
        <w:gridCol w:w="1593"/>
      </w:tblGrid>
      <w:tr w:rsidR="00072BC8" w:rsidRPr="00C67586" w:rsidTr="00072BC8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C67586">
              <w:rPr>
                <w:bCs/>
                <w:color w:val="010101"/>
              </w:rPr>
              <w:t>№</w:t>
            </w:r>
          </w:p>
          <w:p w:rsidR="00072BC8" w:rsidRPr="00C67586" w:rsidRDefault="00072BC8" w:rsidP="00072BC8">
            <w:pPr>
              <w:pStyle w:val="a3"/>
              <w:jc w:val="center"/>
              <w:rPr>
                <w:color w:val="010101"/>
              </w:rPr>
            </w:pPr>
            <w:proofErr w:type="spellStart"/>
            <w:proofErr w:type="gramStart"/>
            <w:r w:rsidRPr="00C67586">
              <w:rPr>
                <w:bCs/>
                <w:color w:val="010101"/>
              </w:rPr>
              <w:t>п</w:t>
            </w:r>
            <w:proofErr w:type="spellEnd"/>
            <w:proofErr w:type="gramEnd"/>
            <w:r w:rsidRPr="00C67586">
              <w:rPr>
                <w:bCs/>
                <w:color w:val="010101"/>
              </w:rPr>
              <w:t>/</w:t>
            </w:r>
            <w:proofErr w:type="spellStart"/>
            <w:r w:rsidRPr="00C67586">
              <w:rPr>
                <w:bCs/>
                <w:color w:val="010101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C67586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C67586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C67586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C67586">
              <w:rPr>
                <w:bCs/>
                <w:color w:val="010101"/>
              </w:rPr>
              <w:t>Срок исполнения</w:t>
            </w:r>
          </w:p>
        </w:tc>
      </w:tr>
      <w:tr w:rsidR="00072BC8" w:rsidRPr="00FB4495" w:rsidTr="003E28B7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C67586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C67586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C67586" w:rsidRDefault="00072BC8" w:rsidP="00072BC8">
            <w:pPr>
              <w:pStyle w:val="a3"/>
              <w:jc w:val="both"/>
              <w:rPr>
                <w:color w:val="010101"/>
              </w:rPr>
            </w:pPr>
            <w:r w:rsidRPr="00C67586">
              <w:rPr>
                <w:color w:val="010101"/>
              </w:rPr>
              <w:t>Администрация</w:t>
            </w:r>
            <w:r w:rsidR="005F3903" w:rsidRPr="00C67586">
              <w:rPr>
                <w:color w:val="010101"/>
              </w:rPr>
              <w:t xml:space="preserve"> </w:t>
            </w:r>
            <w:r w:rsidRPr="00C67586">
              <w:rPr>
                <w:color w:val="010101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72BC8" w:rsidRPr="00C67586" w:rsidRDefault="00072BC8" w:rsidP="00072BC8">
            <w:pPr>
              <w:pStyle w:val="a3"/>
              <w:rPr>
                <w:color w:val="010101"/>
              </w:rPr>
            </w:pPr>
            <w:r w:rsidRPr="00C67586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</w:t>
            </w:r>
            <w:r w:rsidR="005F3903" w:rsidRPr="00C67586">
              <w:rPr>
                <w:color w:val="010101"/>
              </w:rPr>
              <w:t xml:space="preserve"> сайте Виллозского городского поселения</w:t>
            </w:r>
            <w:r w:rsidRPr="00C67586">
              <w:rPr>
                <w:color w:val="010101"/>
              </w:rPr>
              <w:t xml:space="preserve"> и в иных формах.</w:t>
            </w:r>
          </w:p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C67586">
              <w:rPr>
                <w:color w:val="010101"/>
              </w:rPr>
              <w:t xml:space="preserve">Администрация размещает и поддерживает в актуальном состоянии на официальном </w:t>
            </w:r>
            <w:r w:rsidR="005F3903" w:rsidRPr="00C67586">
              <w:rPr>
                <w:color w:val="010101"/>
              </w:rPr>
              <w:t>сайте Виллозского городского поселения</w:t>
            </w:r>
            <w:r w:rsidRPr="00C67586">
              <w:rPr>
                <w:color w:val="010101"/>
              </w:rPr>
              <w:t>:</w:t>
            </w:r>
          </w:p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C67586"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C67586">
              <w:rPr>
                <w:color w:val="010101"/>
              </w:rPr>
              <w:t>2) руководства по соблюдению обязательных требований;</w:t>
            </w:r>
          </w:p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C67586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C67586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C67586">
              <w:rPr>
                <w:color w:val="010101"/>
              </w:rPr>
              <w:t xml:space="preserve">5) доклады, содержащие результаты обобщения правоприменительной </w:t>
            </w:r>
            <w:r w:rsidRPr="00C67586">
              <w:rPr>
                <w:color w:val="010101"/>
              </w:rPr>
              <w:lastRenderedPageBreak/>
              <w:t>практики;</w:t>
            </w:r>
          </w:p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C67586">
              <w:rPr>
                <w:color w:val="010101"/>
              </w:rPr>
              <w:t>6) доклады о муниципальном контроле;</w:t>
            </w:r>
          </w:p>
          <w:p w:rsidR="00072BC8" w:rsidRPr="00C67586" w:rsidRDefault="00072BC8" w:rsidP="00072BC8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C67586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072BC8" w:rsidRPr="00C67586" w:rsidRDefault="00072BC8" w:rsidP="003E28B7">
            <w:pPr>
              <w:pStyle w:val="a3"/>
              <w:jc w:val="center"/>
              <w:rPr>
                <w:color w:val="010101"/>
              </w:rPr>
            </w:pPr>
            <w:r w:rsidRPr="00C67586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5F3903" w:rsidRPr="00C67586">
              <w:rPr>
                <w:color w:val="010101"/>
              </w:rPr>
              <w:t>Виллоз</w:t>
            </w:r>
            <w:r w:rsidRPr="00C67586">
              <w:rPr>
                <w:color w:val="010101"/>
              </w:rPr>
              <w:t>ского городского поселения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072BC8" w:rsidRPr="00FB4495" w:rsidRDefault="00072BC8" w:rsidP="003E28B7">
            <w:pPr>
              <w:pStyle w:val="a3"/>
              <w:jc w:val="center"/>
              <w:rPr>
                <w:color w:val="010101"/>
              </w:rPr>
            </w:pPr>
            <w:r w:rsidRPr="00C67586">
              <w:rPr>
                <w:color w:val="010101"/>
              </w:rPr>
              <w:t>В течение года</w:t>
            </w:r>
          </w:p>
        </w:tc>
      </w:tr>
      <w:tr w:rsidR="00072BC8" w:rsidRPr="00FB4495" w:rsidTr="00072BC8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rPr>
                <w:color w:val="010101"/>
              </w:rPr>
            </w:pP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</w:tr>
      <w:tr w:rsidR="00072BC8" w:rsidRPr="00FB4495" w:rsidTr="00072BC8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rPr>
                <w:color w:val="010101"/>
              </w:rPr>
            </w:pP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</w:p>
        </w:tc>
      </w:tr>
      <w:tr w:rsidR="00072BC8" w:rsidRPr="00FB4495" w:rsidTr="003E28B7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 осуществляетс</w:t>
            </w:r>
            <w:r>
              <w:rPr>
                <w:color w:val="010101"/>
              </w:rPr>
              <w:t>я должностными лицами администрации</w:t>
            </w:r>
            <w:r w:rsidRPr="00FB4495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</w:rPr>
              <w:t xml:space="preserve"> рамках муниципального контроля</w:t>
            </w:r>
            <w:r w:rsidRPr="00FB4495">
              <w:rPr>
                <w:color w:val="010101"/>
              </w:rPr>
              <w:t>;</w:t>
            </w:r>
          </w:p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>- компетенция уполномоченного органа;</w:t>
            </w:r>
          </w:p>
          <w:p w:rsidR="00072BC8" w:rsidRPr="00FB4495" w:rsidRDefault="00072BC8" w:rsidP="00072BC8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 xml:space="preserve">- порядок обжалования решений органов муниципального контроля, действий (бездействия) муниципальных </w:t>
            </w:r>
            <w:r w:rsidRPr="00FB4495">
              <w:rPr>
                <w:color w:val="010101"/>
              </w:rPr>
              <w:lastRenderedPageBreak/>
              <w:t>инспекторов.</w:t>
            </w:r>
          </w:p>
          <w:p w:rsidR="00072BC8" w:rsidRPr="00FB4495" w:rsidRDefault="00072BC8" w:rsidP="003E28B7">
            <w:pPr>
              <w:pStyle w:val="a3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3E28B7">
              <w:rPr>
                <w:color w:val="010101"/>
              </w:rPr>
              <w:t>сайте</w:t>
            </w:r>
            <w:r w:rsidRPr="00FB4495">
              <w:rPr>
                <w:color w:val="010101"/>
              </w:rPr>
              <w:t xml:space="preserve"> письменного разъяснения.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072BC8" w:rsidRPr="00FB4495" w:rsidRDefault="00072BC8" w:rsidP="003E28B7">
            <w:pPr>
              <w:pStyle w:val="a3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 xml:space="preserve">администрации </w:t>
            </w:r>
            <w:r w:rsidR="005F3903">
              <w:rPr>
                <w:color w:val="010101"/>
              </w:rPr>
              <w:t>Виллоз</w:t>
            </w:r>
            <w:r>
              <w:rPr>
                <w:color w:val="010101"/>
              </w:rPr>
              <w:t>ского городского поселения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:rsidR="00072BC8" w:rsidRPr="00FB4495" w:rsidRDefault="00072BC8" w:rsidP="003E28B7">
            <w:pPr>
              <w:pStyle w:val="a3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</w:tbl>
    <w:p w:rsidR="00072BC8" w:rsidRPr="00FB4495" w:rsidRDefault="00072BC8" w:rsidP="00072BC8">
      <w:pPr>
        <w:pStyle w:val="a3"/>
        <w:jc w:val="both"/>
      </w:pPr>
    </w:p>
    <w:p w:rsidR="00B5528D" w:rsidRPr="00B5528D" w:rsidRDefault="00B5528D" w:rsidP="00206B47">
      <w:pPr>
        <w:jc w:val="both"/>
        <w:rPr>
          <w:sz w:val="28"/>
          <w:szCs w:val="28"/>
        </w:rPr>
      </w:pPr>
    </w:p>
    <w:sectPr w:rsidR="00B5528D" w:rsidRPr="00B5528D" w:rsidSect="000322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FC7B0F"/>
    <w:multiLevelType w:val="multilevel"/>
    <w:tmpl w:val="95DA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9753C"/>
    <w:multiLevelType w:val="multilevel"/>
    <w:tmpl w:val="90D6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93DD1"/>
    <w:multiLevelType w:val="multilevel"/>
    <w:tmpl w:val="613C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2DC146C"/>
    <w:multiLevelType w:val="multilevel"/>
    <w:tmpl w:val="69F8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0862FE9"/>
    <w:multiLevelType w:val="multilevel"/>
    <w:tmpl w:val="7968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70778"/>
    <w:multiLevelType w:val="hybridMultilevel"/>
    <w:tmpl w:val="1DD4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80999"/>
    <w:multiLevelType w:val="multilevel"/>
    <w:tmpl w:val="A5C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B1A"/>
    <w:rsid w:val="000069B7"/>
    <w:rsid w:val="00015EE7"/>
    <w:rsid w:val="000322D3"/>
    <w:rsid w:val="00072BC8"/>
    <w:rsid w:val="0008199F"/>
    <w:rsid w:val="00085C4A"/>
    <w:rsid w:val="000C0844"/>
    <w:rsid w:val="000D53A3"/>
    <w:rsid w:val="000E5C33"/>
    <w:rsid w:val="000F62E6"/>
    <w:rsid w:val="00180961"/>
    <w:rsid w:val="001E778F"/>
    <w:rsid w:val="00204804"/>
    <w:rsid w:val="00206B47"/>
    <w:rsid w:val="0022693A"/>
    <w:rsid w:val="002432D9"/>
    <w:rsid w:val="00251B02"/>
    <w:rsid w:val="00252BB5"/>
    <w:rsid w:val="002B12E2"/>
    <w:rsid w:val="002B5717"/>
    <w:rsid w:val="002C6329"/>
    <w:rsid w:val="00335616"/>
    <w:rsid w:val="00343660"/>
    <w:rsid w:val="00355CC4"/>
    <w:rsid w:val="003C2740"/>
    <w:rsid w:val="003D3E8D"/>
    <w:rsid w:val="003D7955"/>
    <w:rsid w:val="003E1301"/>
    <w:rsid w:val="003E28B7"/>
    <w:rsid w:val="00436B1A"/>
    <w:rsid w:val="004647A0"/>
    <w:rsid w:val="004921A1"/>
    <w:rsid w:val="004A76EC"/>
    <w:rsid w:val="004B2345"/>
    <w:rsid w:val="005022B3"/>
    <w:rsid w:val="00525055"/>
    <w:rsid w:val="0052759A"/>
    <w:rsid w:val="00551569"/>
    <w:rsid w:val="00556D80"/>
    <w:rsid w:val="00557985"/>
    <w:rsid w:val="00574C9F"/>
    <w:rsid w:val="005770D6"/>
    <w:rsid w:val="00583BAA"/>
    <w:rsid w:val="005C2121"/>
    <w:rsid w:val="005F3903"/>
    <w:rsid w:val="006A066F"/>
    <w:rsid w:val="006B0797"/>
    <w:rsid w:val="006C2202"/>
    <w:rsid w:val="007127E7"/>
    <w:rsid w:val="007219E9"/>
    <w:rsid w:val="007232EA"/>
    <w:rsid w:val="00730279"/>
    <w:rsid w:val="0079702E"/>
    <w:rsid w:val="007A03C2"/>
    <w:rsid w:val="007A0AD4"/>
    <w:rsid w:val="007A75C9"/>
    <w:rsid w:val="007D24D9"/>
    <w:rsid w:val="00804E0D"/>
    <w:rsid w:val="00817AA3"/>
    <w:rsid w:val="008253DD"/>
    <w:rsid w:val="00825EC2"/>
    <w:rsid w:val="00834A57"/>
    <w:rsid w:val="008A2E16"/>
    <w:rsid w:val="008A3534"/>
    <w:rsid w:val="008D406E"/>
    <w:rsid w:val="008F5331"/>
    <w:rsid w:val="009166B8"/>
    <w:rsid w:val="00956197"/>
    <w:rsid w:val="009A3135"/>
    <w:rsid w:val="009C3BEC"/>
    <w:rsid w:val="009D1227"/>
    <w:rsid w:val="00AB22B9"/>
    <w:rsid w:val="00AD1C59"/>
    <w:rsid w:val="00AD3D68"/>
    <w:rsid w:val="00B2226E"/>
    <w:rsid w:val="00B54283"/>
    <w:rsid w:val="00B5528D"/>
    <w:rsid w:val="00B76FBC"/>
    <w:rsid w:val="00B93FD7"/>
    <w:rsid w:val="00B96933"/>
    <w:rsid w:val="00BB4B82"/>
    <w:rsid w:val="00BB5BB7"/>
    <w:rsid w:val="00BC445C"/>
    <w:rsid w:val="00BC616D"/>
    <w:rsid w:val="00BD5705"/>
    <w:rsid w:val="00BE7FA4"/>
    <w:rsid w:val="00C67586"/>
    <w:rsid w:val="00C77446"/>
    <w:rsid w:val="00D112AB"/>
    <w:rsid w:val="00D57441"/>
    <w:rsid w:val="00D623CA"/>
    <w:rsid w:val="00D95A5F"/>
    <w:rsid w:val="00D96E75"/>
    <w:rsid w:val="00DE7CB0"/>
    <w:rsid w:val="00DF5D44"/>
    <w:rsid w:val="00E42DA5"/>
    <w:rsid w:val="00E53D6E"/>
    <w:rsid w:val="00E843FF"/>
    <w:rsid w:val="00EA53B5"/>
    <w:rsid w:val="00EB4F5B"/>
    <w:rsid w:val="00ED6EEF"/>
    <w:rsid w:val="00F02D47"/>
    <w:rsid w:val="00F06CB3"/>
    <w:rsid w:val="00F325C8"/>
    <w:rsid w:val="00F603AB"/>
    <w:rsid w:val="00F93131"/>
    <w:rsid w:val="00FA244C"/>
    <w:rsid w:val="00FB394F"/>
    <w:rsid w:val="00FE0ED7"/>
    <w:rsid w:val="00FE1A51"/>
    <w:rsid w:val="00FE294F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9E9"/>
    <w:rPr>
      <w:sz w:val="24"/>
      <w:szCs w:val="24"/>
    </w:rPr>
  </w:style>
  <w:style w:type="paragraph" w:styleId="1">
    <w:name w:val="heading 1"/>
    <w:basedOn w:val="a"/>
    <w:qFormat/>
    <w:rsid w:val="00436B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B5B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6B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6B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6B1A"/>
    <w:rPr>
      <w:b/>
      <w:bCs/>
    </w:rPr>
  </w:style>
  <w:style w:type="character" w:styleId="a5">
    <w:name w:val="Hyperlink"/>
    <w:basedOn w:val="a0"/>
    <w:rsid w:val="00436B1A"/>
    <w:rPr>
      <w:color w:val="0000FF"/>
      <w:u w:val="single"/>
    </w:rPr>
  </w:style>
  <w:style w:type="paragraph" w:customStyle="1" w:styleId="ConsPlusTitle">
    <w:name w:val="ConsPlusTitle"/>
    <w:rsid w:val="00BB5BB7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6">
    <w:name w:val="Title"/>
    <w:basedOn w:val="a"/>
    <w:link w:val="a7"/>
    <w:qFormat/>
    <w:rsid w:val="00BB5BB7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locked/>
    <w:rsid w:val="00BB5BB7"/>
    <w:rPr>
      <w:sz w:val="28"/>
      <w:szCs w:val="24"/>
      <w:lang w:val="ru-RU" w:eastAsia="ru-RU" w:bidi="ar-SA"/>
    </w:rPr>
  </w:style>
  <w:style w:type="paragraph" w:styleId="a8">
    <w:name w:val="List Paragraph"/>
    <w:basedOn w:val="a"/>
    <w:qFormat/>
    <w:rsid w:val="001809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1809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632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TitleChar">
    <w:name w:val="Title Char"/>
    <w:basedOn w:val="a0"/>
    <w:locked/>
    <w:rsid w:val="00D112AB"/>
    <w:rPr>
      <w:rFonts w:eastAsia="Calibri"/>
      <w:sz w:val="28"/>
      <w:szCs w:val="24"/>
      <w:lang w:val="ru-RU" w:eastAsia="ru-RU" w:bidi="ar-SA"/>
    </w:rPr>
  </w:style>
  <w:style w:type="paragraph" w:styleId="a9">
    <w:name w:val="annotation text"/>
    <w:basedOn w:val="a"/>
    <w:link w:val="aa"/>
    <w:rsid w:val="00D112AB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locked/>
    <w:rsid w:val="00D112AB"/>
    <w:rPr>
      <w:rFonts w:eastAsia="Calibri"/>
      <w:lang w:val="ru-RU" w:eastAsia="ru-RU" w:bidi="ar-SA"/>
    </w:rPr>
  </w:style>
  <w:style w:type="paragraph" w:customStyle="1" w:styleId="10">
    <w:name w:val="Абзац списка1"/>
    <w:basedOn w:val="a"/>
    <w:rsid w:val="00D11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556D80"/>
  </w:style>
  <w:style w:type="paragraph" w:styleId="ab">
    <w:name w:val="No Spacing"/>
    <w:uiPriority w:val="1"/>
    <w:qFormat/>
    <w:rsid w:val="000322D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72BC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9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7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AA7336"/>
            <w:right w:val="none" w:sz="0" w:space="0" w:color="auto"/>
          </w:divBdr>
        </w:div>
      </w:divsChild>
    </w:div>
    <w:div w:id="1822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Microsoft</Company>
  <LinksUpToDate>false</LinksUpToDate>
  <CharactersWithSpaces>14360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MyUser</dc:creator>
  <cp:lastModifiedBy>admin</cp:lastModifiedBy>
  <cp:revision>8</cp:revision>
  <cp:lastPrinted>2023-02-07T15:00:00Z</cp:lastPrinted>
  <dcterms:created xsi:type="dcterms:W3CDTF">2022-03-11T12:26:00Z</dcterms:created>
  <dcterms:modified xsi:type="dcterms:W3CDTF">2023-02-07T15:00:00Z</dcterms:modified>
</cp:coreProperties>
</file>