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A1CF" w14:textId="77777777" w:rsidR="00B505F9" w:rsidRPr="0038526A" w:rsidRDefault="00B505F9" w:rsidP="00B505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8526A">
        <w:rPr>
          <w:b/>
          <w:bCs/>
          <w:sz w:val="28"/>
          <w:szCs w:val="28"/>
        </w:rPr>
        <w:t>ВИЛЛОЗСКОЕ ГОРОДСКОЕ ПОСЕЛЕНИЕ</w:t>
      </w:r>
    </w:p>
    <w:p w14:paraId="64253047" w14:textId="77777777" w:rsidR="00B505F9" w:rsidRPr="0038526A" w:rsidRDefault="00B505F9" w:rsidP="00B505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8526A">
        <w:rPr>
          <w:b/>
          <w:bCs/>
          <w:sz w:val="28"/>
          <w:szCs w:val="28"/>
        </w:rPr>
        <w:t>ЛОМОНОСОВСКОГО МУНИЦИПАЛЬНОГО РАЙОНА</w:t>
      </w:r>
    </w:p>
    <w:p w14:paraId="01BA08D6" w14:textId="77777777" w:rsidR="00B505F9" w:rsidRPr="0038526A" w:rsidRDefault="00B505F9" w:rsidP="00B505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8526A">
        <w:rPr>
          <w:b/>
          <w:bCs/>
          <w:sz w:val="28"/>
          <w:szCs w:val="28"/>
        </w:rPr>
        <w:t>ЛЕНИНГРАДСКОЙ ОБЛАСТИ</w:t>
      </w:r>
    </w:p>
    <w:p w14:paraId="58F1A294" w14:textId="77777777" w:rsidR="00B505F9" w:rsidRPr="0038526A" w:rsidRDefault="00B505F9" w:rsidP="00B505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8526A">
        <w:rPr>
          <w:b/>
          <w:bCs/>
          <w:sz w:val="28"/>
          <w:szCs w:val="28"/>
        </w:rPr>
        <w:t>СОВЕТ ДЕПУТАТОВ</w:t>
      </w:r>
    </w:p>
    <w:p w14:paraId="48F6E162" w14:textId="77777777" w:rsidR="00B505F9" w:rsidRPr="0038526A" w:rsidRDefault="00B505F9" w:rsidP="00B505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8526A">
        <w:rPr>
          <w:b/>
          <w:bCs/>
          <w:sz w:val="28"/>
          <w:szCs w:val="28"/>
        </w:rPr>
        <w:t xml:space="preserve">ЧЕТВЕРТОГО СОЗЫВА </w:t>
      </w:r>
    </w:p>
    <w:p w14:paraId="4231405F" w14:textId="77777777" w:rsidR="00B505F9" w:rsidRPr="0038526A" w:rsidRDefault="00B505F9" w:rsidP="00B505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0298361" w14:textId="77777777" w:rsidR="00F72E9B" w:rsidRPr="00F72E9B" w:rsidRDefault="00F72E9B" w:rsidP="00F72E9B">
      <w:pPr>
        <w:autoSpaceDE w:val="0"/>
        <w:autoSpaceDN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F72E9B">
        <w:rPr>
          <w:b/>
          <w:bCs/>
          <w:color w:val="000000"/>
          <w:sz w:val="20"/>
          <w:szCs w:val="20"/>
        </w:rPr>
        <w:t xml:space="preserve">                </w:t>
      </w:r>
    </w:p>
    <w:p w14:paraId="03A22311" w14:textId="1FCEF392" w:rsidR="00F72E9B" w:rsidRPr="00DA0AD4" w:rsidRDefault="00F72E9B" w:rsidP="00F72E9B">
      <w:pPr>
        <w:rPr>
          <w:sz w:val="22"/>
          <w:szCs w:val="22"/>
        </w:rPr>
      </w:pPr>
      <w:r w:rsidRPr="00DA0AD4">
        <w:rPr>
          <w:sz w:val="22"/>
          <w:szCs w:val="22"/>
        </w:rPr>
        <w:t xml:space="preserve">  </w:t>
      </w:r>
      <w:r w:rsidR="00DA0AD4">
        <w:rPr>
          <w:sz w:val="22"/>
          <w:szCs w:val="22"/>
        </w:rPr>
        <w:t xml:space="preserve">   </w:t>
      </w:r>
      <w:r w:rsidR="00494CAF">
        <w:rPr>
          <w:sz w:val="22"/>
          <w:szCs w:val="22"/>
          <w:lang w:val="en-US"/>
        </w:rPr>
        <w:t xml:space="preserve">29 </w:t>
      </w:r>
      <w:r w:rsidRPr="00DA0AD4">
        <w:rPr>
          <w:sz w:val="22"/>
          <w:szCs w:val="22"/>
        </w:rPr>
        <w:t>августа 20</w:t>
      </w:r>
      <w:r w:rsidR="00B505F9" w:rsidRPr="00DA0AD4">
        <w:rPr>
          <w:sz w:val="22"/>
          <w:szCs w:val="22"/>
        </w:rPr>
        <w:t>2</w:t>
      </w:r>
      <w:r w:rsidRPr="00DA0AD4">
        <w:rPr>
          <w:sz w:val="22"/>
          <w:szCs w:val="22"/>
        </w:rPr>
        <w:t>4</w:t>
      </w:r>
      <w:r w:rsidR="00DA0AD4">
        <w:rPr>
          <w:sz w:val="22"/>
          <w:szCs w:val="22"/>
        </w:rPr>
        <w:t xml:space="preserve"> года           </w:t>
      </w:r>
      <w:r w:rsidRPr="00DA0AD4">
        <w:rPr>
          <w:sz w:val="22"/>
          <w:szCs w:val="22"/>
        </w:rPr>
        <w:t xml:space="preserve">                                                                         </w:t>
      </w:r>
      <w:r w:rsidR="00DA0AD4">
        <w:rPr>
          <w:sz w:val="22"/>
          <w:szCs w:val="22"/>
        </w:rPr>
        <w:t xml:space="preserve">                             </w:t>
      </w:r>
      <w:r w:rsidRPr="00DA0AD4">
        <w:rPr>
          <w:sz w:val="22"/>
          <w:szCs w:val="22"/>
        </w:rPr>
        <w:t xml:space="preserve">        № </w:t>
      </w:r>
      <w:r w:rsidR="00494CAF">
        <w:rPr>
          <w:sz w:val="22"/>
          <w:szCs w:val="22"/>
          <w:lang w:val="en-US"/>
        </w:rPr>
        <w:t>44</w:t>
      </w:r>
      <w:r w:rsidRPr="00DA0AD4">
        <w:rPr>
          <w:sz w:val="22"/>
          <w:szCs w:val="22"/>
        </w:rPr>
        <w:t xml:space="preserve"> </w:t>
      </w:r>
    </w:p>
    <w:p w14:paraId="7E27FC58" w14:textId="77777777" w:rsidR="00F72E9B" w:rsidRPr="00F72E9B" w:rsidRDefault="00F72E9B" w:rsidP="00F72E9B">
      <w:pPr>
        <w:rPr>
          <w:sz w:val="20"/>
          <w:szCs w:val="20"/>
        </w:rPr>
      </w:pPr>
    </w:p>
    <w:p w14:paraId="5F08AC82" w14:textId="77777777" w:rsidR="00F72E9B" w:rsidRPr="00F72E9B" w:rsidRDefault="00F72E9B" w:rsidP="00F72E9B">
      <w:pPr>
        <w:jc w:val="center"/>
        <w:rPr>
          <w:sz w:val="20"/>
          <w:szCs w:val="20"/>
        </w:rPr>
      </w:pPr>
      <w:r w:rsidRPr="00F72E9B">
        <w:rPr>
          <w:sz w:val="20"/>
          <w:szCs w:val="20"/>
        </w:rPr>
        <w:t xml:space="preserve">д. </w:t>
      </w:r>
      <w:proofErr w:type="spellStart"/>
      <w:r w:rsidRPr="00F72E9B">
        <w:rPr>
          <w:sz w:val="20"/>
          <w:szCs w:val="20"/>
        </w:rPr>
        <w:t>Виллози</w:t>
      </w:r>
      <w:proofErr w:type="spellEnd"/>
      <w:r w:rsidRPr="00F72E9B">
        <w:rPr>
          <w:sz w:val="20"/>
          <w:szCs w:val="20"/>
        </w:rPr>
        <w:t xml:space="preserve"> </w:t>
      </w:r>
    </w:p>
    <w:p w14:paraId="6ACEF0D5" w14:textId="77777777" w:rsidR="00F72E9B" w:rsidRDefault="00F72E9B" w:rsidP="00F72E9B">
      <w:pPr>
        <w:widowControl w:val="0"/>
      </w:pPr>
    </w:p>
    <w:p w14:paraId="12FA2EA6" w14:textId="273DDBE7" w:rsidR="00715665" w:rsidRPr="000C5425" w:rsidRDefault="00715665" w:rsidP="00715665">
      <w:pPr>
        <w:widowControl w:val="0"/>
        <w:jc w:val="center"/>
        <w:rPr>
          <w:sz w:val="28"/>
          <w:szCs w:val="28"/>
        </w:rPr>
      </w:pPr>
      <w:r w:rsidRPr="000C5425">
        <w:rPr>
          <w:b/>
          <w:bCs/>
          <w:sz w:val="28"/>
          <w:szCs w:val="28"/>
        </w:rPr>
        <w:t xml:space="preserve">О досрочном прекращении трудового договора с депутатом совета депутатов муниципального образования </w:t>
      </w:r>
      <w:proofErr w:type="spellStart"/>
      <w:r w:rsidRPr="000C5425">
        <w:rPr>
          <w:b/>
          <w:bCs/>
          <w:sz w:val="28"/>
          <w:szCs w:val="28"/>
        </w:rPr>
        <w:t>Виллозское</w:t>
      </w:r>
      <w:proofErr w:type="spellEnd"/>
      <w:r w:rsidRPr="000C5425">
        <w:rPr>
          <w:b/>
          <w:bCs/>
          <w:sz w:val="28"/>
          <w:szCs w:val="28"/>
        </w:rPr>
        <w:t xml:space="preserve"> городское поселение, осуществляющим свои полномочия на постоянной основе</w:t>
      </w:r>
    </w:p>
    <w:p w14:paraId="22DC5CD0" w14:textId="77777777" w:rsidR="00715665" w:rsidRPr="000C5425" w:rsidRDefault="00715665" w:rsidP="00715665">
      <w:pPr>
        <w:ind w:firstLine="540"/>
        <w:jc w:val="both"/>
        <w:rPr>
          <w:sz w:val="28"/>
          <w:szCs w:val="28"/>
        </w:rPr>
      </w:pPr>
    </w:p>
    <w:p w14:paraId="35583322" w14:textId="77777777" w:rsidR="00715665" w:rsidRPr="000C5425" w:rsidRDefault="00715665" w:rsidP="00715665">
      <w:pPr>
        <w:spacing w:line="276" w:lineRule="auto"/>
        <w:ind w:firstLine="709"/>
        <w:jc w:val="both"/>
        <w:rPr>
          <w:sz w:val="28"/>
          <w:szCs w:val="28"/>
        </w:rPr>
      </w:pPr>
      <w:r w:rsidRPr="000C542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 ч.1 ст.77 Трудового кодекса Российской Федерации, на основании заявления депутата совета депутатов муниципального образования </w:t>
      </w:r>
      <w:proofErr w:type="spellStart"/>
      <w:r w:rsidRPr="000C5425">
        <w:rPr>
          <w:sz w:val="28"/>
          <w:szCs w:val="28"/>
        </w:rPr>
        <w:t>Виллозское</w:t>
      </w:r>
      <w:proofErr w:type="spellEnd"/>
      <w:r w:rsidRPr="000C5425">
        <w:rPr>
          <w:sz w:val="28"/>
          <w:szCs w:val="28"/>
        </w:rPr>
        <w:t xml:space="preserve"> городское поселение, осуществляющего полномочия на постоянной осн</w:t>
      </w:r>
      <w:r w:rsidR="00C143B3">
        <w:rPr>
          <w:sz w:val="28"/>
          <w:szCs w:val="28"/>
        </w:rPr>
        <w:t xml:space="preserve">ове </w:t>
      </w:r>
      <w:proofErr w:type="spellStart"/>
      <w:r w:rsidR="00C143B3">
        <w:rPr>
          <w:sz w:val="28"/>
          <w:szCs w:val="28"/>
        </w:rPr>
        <w:t>Химковой</w:t>
      </w:r>
      <w:proofErr w:type="spellEnd"/>
      <w:r w:rsidR="00C143B3">
        <w:rPr>
          <w:sz w:val="28"/>
          <w:szCs w:val="28"/>
        </w:rPr>
        <w:t xml:space="preserve"> Юлии Александровны</w:t>
      </w:r>
      <w:r w:rsidRPr="000C5425">
        <w:rPr>
          <w:sz w:val="28"/>
          <w:szCs w:val="28"/>
        </w:rPr>
        <w:t xml:space="preserve">, Совет депутатов </w:t>
      </w:r>
      <w:proofErr w:type="spellStart"/>
      <w:r w:rsidRPr="000C5425">
        <w:rPr>
          <w:sz w:val="28"/>
          <w:szCs w:val="28"/>
        </w:rPr>
        <w:t>Виллозского</w:t>
      </w:r>
      <w:proofErr w:type="spellEnd"/>
      <w:r w:rsidRPr="000C5425">
        <w:rPr>
          <w:sz w:val="28"/>
          <w:szCs w:val="28"/>
        </w:rPr>
        <w:t xml:space="preserve"> городского поселения</w:t>
      </w:r>
    </w:p>
    <w:p w14:paraId="13AE8016" w14:textId="77777777" w:rsidR="00715665" w:rsidRPr="000C5425" w:rsidRDefault="00715665" w:rsidP="00494CAF">
      <w:pPr>
        <w:widowControl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0C5425">
        <w:rPr>
          <w:b/>
          <w:sz w:val="28"/>
          <w:szCs w:val="28"/>
        </w:rPr>
        <w:t>РЕШИЛ</w:t>
      </w:r>
      <w:r w:rsidRPr="000C5425">
        <w:rPr>
          <w:b/>
          <w:bCs/>
          <w:sz w:val="28"/>
          <w:szCs w:val="28"/>
        </w:rPr>
        <w:t>:</w:t>
      </w:r>
    </w:p>
    <w:p w14:paraId="28749294" w14:textId="77777777" w:rsidR="00715665" w:rsidRPr="000C5425" w:rsidRDefault="00715665" w:rsidP="00715665">
      <w:pPr>
        <w:pStyle w:val="a3"/>
        <w:tabs>
          <w:tab w:val="left" w:pos="90"/>
          <w:tab w:val="left" w:pos="454"/>
        </w:tabs>
        <w:spacing w:line="276" w:lineRule="auto"/>
        <w:ind w:left="106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7EF4A" w14:textId="77777777" w:rsidR="00715665" w:rsidRPr="000C5425" w:rsidRDefault="00715665" w:rsidP="00494CAF">
      <w:pPr>
        <w:pStyle w:val="a3"/>
        <w:numPr>
          <w:ilvl w:val="0"/>
          <w:numId w:val="5"/>
        </w:numPr>
        <w:tabs>
          <w:tab w:val="left" w:pos="90"/>
          <w:tab w:val="left" w:pos="45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425">
        <w:rPr>
          <w:rFonts w:ascii="Times New Roman" w:hAnsi="Times New Roman" w:cs="Times New Roman"/>
          <w:bCs/>
          <w:sz w:val="28"/>
          <w:szCs w:val="28"/>
        </w:rPr>
        <w:t xml:space="preserve">Досрочно прекратить полномочия депутата совета депутатов муниципального образования </w:t>
      </w:r>
      <w:proofErr w:type="spellStart"/>
      <w:r w:rsidRPr="000C5425">
        <w:rPr>
          <w:rFonts w:ascii="Times New Roman" w:hAnsi="Times New Roman" w:cs="Times New Roman"/>
          <w:bCs/>
          <w:sz w:val="28"/>
          <w:szCs w:val="28"/>
        </w:rPr>
        <w:t>Виллозское</w:t>
      </w:r>
      <w:proofErr w:type="spellEnd"/>
      <w:r w:rsidRPr="000C5425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осуществляющего полномочия на постоянной основе </w:t>
      </w:r>
      <w:proofErr w:type="spellStart"/>
      <w:r w:rsidR="000C5425" w:rsidRPr="000C5425">
        <w:rPr>
          <w:rFonts w:ascii="Times New Roman" w:hAnsi="Times New Roman" w:cs="Times New Roman"/>
          <w:bCs/>
          <w:sz w:val="28"/>
          <w:szCs w:val="28"/>
        </w:rPr>
        <w:t>Химковой</w:t>
      </w:r>
      <w:proofErr w:type="spellEnd"/>
      <w:r w:rsidR="000C5425" w:rsidRPr="000C5425">
        <w:rPr>
          <w:rFonts w:ascii="Times New Roman" w:hAnsi="Times New Roman" w:cs="Times New Roman"/>
          <w:bCs/>
          <w:sz w:val="28"/>
          <w:szCs w:val="28"/>
        </w:rPr>
        <w:t xml:space="preserve"> Юлии </w:t>
      </w:r>
      <w:proofErr w:type="gramStart"/>
      <w:r w:rsidR="000C5425" w:rsidRPr="000C5425">
        <w:rPr>
          <w:rFonts w:ascii="Times New Roman" w:hAnsi="Times New Roman" w:cs="Times New Roman"/>
          <w:bCs/>
          <w:sz w:val="28"/>
          <w:szCs w:val="28"/>
        </w:rPr>
        <w:t>Александровны</w:t>
      </w:r>
      <w:r w:rsidRPr="000C5425">
        <w:rPr>
          <w:rFonts w:ascii="Times New Roman" w:hAnsi="Times New Roman" w:cs="Times New Roman"/>
          <w:bCs/>
          <w:sz w:val="28"/>
          <w:szCs w:val="28"/>
        </w:rPr>
        <w:t xml:space="preserve">  30</w:t>
      </w:r>
      <w:proofErr w:type="gramEnd"/>
      <w:r w:rsidRPr="000C5425">
        <w:rPr>
          <w:rFonts w:ascii="Times New Roman" w:hAnsi="Times New Roman" w:cs="Times New Roman"/>
          <w:bCs/>
          <w:sz w:val="28"/>
          <w:szCs w:val="28"/>
        </w:rPr>
        <w:t xml:space="preserve"> августа 2024 г.</w:t>
      </w:r>
    </w:p>
    <w:p w14:paraId="6613B436" w14:textId="77777777" w:rsidR="00715665" w:rsidRPr="000C5425" w:rsidRDefault="00715665" w:rsidP="00494CAF">
      <w:pPr>
        <w:pStyle w:val="a3"/>
        <w:numPr>
          <w:ilvl w:val="0"/>
          <w:numId w:val="5"/>
        </w:numPr>
        <w:tabs>
          <w:tab w:val="left" w:pos="90"/>
          <w:tab w:val="left" w:pos="45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425">
        <w:rPr>
          <w:rFonts w:ascii="Times New Roman" w:hAnsi="Times New Roman" w:cs="Times New Roman"/>
          <w:sz w:val="28"/>
          <w:szCs w:val="28"/>
        </w:rPr>
        <w:t xml:space="preserve">Главе  муниципального образования </w:t>
      </w:r>
      <w:proofErr w:type="spellStart"/>
      <w:r w:rsidRPr="000C5425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Pr="000C5425">
        <w:rPr>
          <w:rFonts w:ascii="Times New Roman" w:hAnsi="Times New Roman" w:cs="Times New Roman"/>
          <w:sz w:val="28"/>
          <w:szCs w:val="28"/>
        </w:rPr>
        <w:t xml:space="preserve"> городское поселение Иванову Виктору Михайловичу досрочно расторгнуть (прекратить) срочный трудовой договор  от 16.09.2019 № 3 с депутатом совета депутатов муниципального образования </w:t>
      </w:r>
      <w:proofErr w:type="spellStart"/>
      <w:r w:rsidRPr="000C5425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Pr="000C5425">
        <w:rPr>
          <w:rFonts w:ascii="Times New Roman" w:hAnsi="Times New Roman" w:cs="Times New Roman"/>
          <w:sz w:val="28"/>
          <w:szCs w:val="28"/>
        </w:rPr>
        <w:t xml:space="preserve"> городское поселение, осуществляющим свои полномочия на постоянной основе </w:t>
      </w:r>
      <w:proofErr w:type="spellStart"/>
      <w:r w:rsidRPr="000C5425">
        <w:rPr>
          <w:rFonts w:ascii="Times New Roman" w:hAnsi="Times New Roman" w:cs="Times New Roman"/>
          <w:sz w:val="28"/>
          <w:szCs w:val="28"/>
        </w:rPr>
        <w:t>Химковой</w:t>
      </w:r>
      <w:proofErr w:type="spellEnd"/>
      <w:r w:rsidRPr="000C5425">
        <w:rPr>
          <w:rFonts w:ascii="Times New Roman" w:hAnsi="Times New Roman" w:cs="Times New Roman"/>
          <w:sz w:val="28"/>
          <w:szCs w:val="28"/>
        </w:rPr>
        <w:t xml:space="preserve"> Юлией Александровной по основаниям, предусмотренным п.1ч.1 ст.77 Трудового кодекса Российской Федерации и произвести с ним полный расчет по соглашению сторон о расторжении срочного трудового договора.</w:t>
      </w:r>
    </w:p>
    <w:p w14:paraId="1CF55CA7" w14:textId="77777777" w:rsidR="00715665" w:rsidRPr="000C5425" w:rsidRDefault="00715665" w:rsidP="00494CAF">
      <w:pPr>
        <w:pStyle w:val="a3"/>
        <w:numPr>
          <w:ilvl w:val="0"/>
          <w:numId w:val="5"/>
        </w:numPr>
        <w:tabs>
          <w:tab w:val="left" w:pos="90"/>
          <w:tab w:val="left" w:pos="45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425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его принятия.</w:t>
      </w:r>
    </w:p>
    <w:p w14:paraId="0BF02EC4" w14:textId="77777777" w:rsidR="00715665" w:rsidRPr="000C5425" w:rsidRDefault="00715665" w:rsidP="00494CAF">
      <w:pPr>
        <w:pStyle w:val="a3"/>
        <w:numPr>
          <w:ilvl w:val="0"/>
          <w:numId w:val="5"/>
        </w:numPr>
        <w:tabs>
          <w:tab w:val="left" w:pos="90"/>
          <w:tab w:val="left" w:pos="45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425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(обнародования) в средствах массовой информации и на сайте </w:t>
      </w:r>
      <w:r w:rsidRPr="000C54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C5425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Pr="000C5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25">
        <w:rPr>
          <w:rFonts w:ascii="Times New Roman" w:hAnsi="Times New Roman" w:cs="Times New Roman"/>
          <w:sz w:val="28"/>
          <w:szCs w:val="28"/>
        </w:rPr>
        <w:t>городчкое</w:t>
      </w:r>
      <w:proofErr w:type="spellEnd"/>
      <w:r w:rsidRPr="000C5425">
        <w:rPr>
          <w:rFonts w:ascii="Times New Roman" w:hAnsi="Times New Roman" w:cs="Times New Roman"/>
          <w:sz w:val="28"/>
          <w:szCs w:val="28"/>
        </w:rPr>
        <w:t xml:space="preserve"> поселение по электронному адресу: www.villozi-adm.ru. </w:t>
      </w:r>
    </w:p>
    <w:p w14:paraId="183EBC3E" w14:textId="77777777" w:rsidR="00715665" w:rsidRPr="000C5425" w:rsidRDefault="00715665" w:rsidP="00494CAF">
      <w:pPr>
        <w:pStyle w:val="a3"/>
        <w:tabs>
          <w:tab w:val="left" w:pos="90"/>
          <w:tab w:val="left" w:pos="45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425">
        <w:rPr>
          <w:rFonts w:ascii="Times New Roman" w:hAnsi="Times New Roman" w:cs="Times New Roman"/>
          <w:sz w:val="28"/>
          <w:szCs w:val="28"/>
        </w:rPr>
        <w:t xml:space="preserve">Расходы на опубликование возложить на администрацию </w:t>
      </w:r>
      <w:proofErr w:type="spellStart"/>
      <w:r w:rsidRPr="000C5425">
        <w:rPr>
          <w:rFonts w:ascii="Times New Roman" w:hAnsi="Times New Roman" w:cs="Times New Roman"/>
          <w:sz w:val="28"/>
          <w:szCs w:val="28"/>
        </w:rPr>
        <w:t>Виллозского</w:t>
      </w:r>
      <w:proofErr w:type="spellEnd"/>
      <w:r w:rsidRPr="000C542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60F13018" w14:textId="77777777" w:rsidR="00494CAF" w:rsidRDefault="00494CAF" w:rsidP="000C5425">
      <w:pPr>
        <w:pStyle w:val="a3"/>
        <w:tabs>
          <w:tab w:val="left" w:pos="90"/>
          <w:tab w:val="left" w:pos="4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87F80" w14:textId="0B29E2DF" w:rsidR="00B505F9" w:rsidRPr="000C5425" w:rsidRDefault="00B505F9" w:rsidP="000C5425">
      <w:pPr>
        <w:pStyle w:val="a3"/>
        <w:tabs>
          <w:tab w:val="left" w:pos="90"/>
          <w:tab w:val="left" w:pos="4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425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14:paraId="0B97E156" w14:textId="7CDB18A7" w:rsidR="00420527" w:rsidRPr="000C5425" w:rsidRDefault="00B505F9" w:rsidP="000C5425">
      <w:pPr>
        <w:pStyle w:val="a3"/>
        <w:tabs>
          <w:tab w:val="left" w:pos="90"/>
          <w:tab w:val="left" w:pos="4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5425">
        <w:rPr>
          <w:rFonts w:ascii="Times New Roman" w:hAnsi="Times New Roman" w:cs="Times New Roman"/>
          <w:b/>
          <w:bCs/>
          <w:sz w:val="28"/>
          <w:szCs w:val="28"/>
        </w:rPr>
        <w:t>Виллозское</w:t>
      </w:r>
      <w:proofErr w:type="spellEnd"/>
      <w:r w:rsidRPr="000C542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                    </w:t>
      </w:r>
      <w:r w:rsidR="000C54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0C5425">
        <w:rPr>
          <w:rFonts w:ascii="Times New Roman" w:hAnsi="Times New Roman" w:cs="Times New Roman"/>
          <w:b/>
          <w:bCs/>
          <w:sz w:val="28"/>
          <w:szCs w:val="28"/>
        </w:rPr>
        <w:t xml:space="preserve">       В.М. Иванов</w:t>
      </w:r>
    </w:p>
    <w:sectPr w:rsidR="00420527" w:rsidRPr="000C5425" w:rsidSect="00494CAF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496"/>
    <w:multiLevelType w:val="hybridMultilevel"/>
    <w:tmpl w:val="3724A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F430A"/>
    <w:multiLevelType w:val="hybridMultilevel"/>
    <w:tmpl w:val="9F786D4A"/>
    <w:lvl w:ilvl="0" w:tplc="E006D65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D137C1"/>
    <w:multiLevelType w:val="hybridMultilevel"/>
    <w:tmpl w:val="B32C5428"/>
    <w:lvl w:ilvl="0" w:tplc="0419000F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3" w15:restartNumberingAfterBreak="0">
    <w:nsid w:val="5EC8599C"/>
    <w:multiLevelType w:val="hybridMultilevel"/>
    <w:tmpl w:val="513A8C22"/>
    <w:lvl w:ilvl="0" w:tplc="77625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B737BD"/>
    <w:multiLevelType w:val="hybridMultilevel"/>
    <w:tmpl w:val="3CCEFDF6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9B"/>
    <w:rsid w:val="0007444D"/>
    <w:rsid w:val="00086B7E"/>
    <w:rsid w:val="000C5425"/>
    <w:rsid w:val="00174679"/>
    <w:rsid w:val="00380C50"/>
    <w:rsid w:val="00420527"/>
    <w:rsid w:val="00432880"/>
    <w:rsid w:val="00457EE0"/>
    <w:rsid w:val="00494CAF"/>
    <w:rsid w:val="00711A0F"/>
    <w:rsid w:val="00715665"/>
    <w:rsid w:val="00715EE6"/>
    <w:rsid w:val="00811DC3"/>
    <w:rsid w:val="0089776C"/>
    <w:rsid w:val="00965447"/>
    <w:rsid w:val="00A22FF8"/>
    <w:rsid w:val="00B505F9"/>
    <w:rsid w:val="00C143B3"/>
    <w:rsid w:val="00D507E9"/>
    <w:rsid w:val="00DA0AD4"/>
    <w:rsid w:val="00DB1518"/>
    <w:rsid w:val="00E51996"/>
    <w:rsid w:val="00ED7706"/>
    <w:rsid w:val="00F72E9B"/>
    <w:rsid w:val="00F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164"/>
  <w15:docId w15:val="{BE03C4D4-A303-4489-9A13-0C3F789B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E9B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SDuser</cp:lastModifiedBy>
  <cp:revision>2</cp:revision>
  <cp:lastPrinted>2024-08-29T06:06:00Z</cp:lastPrinted>
  <dcterms:created xsi:type="dcterms:W3CDTF">2024-08-29T06:07:00Z</dcterms:created>
  <dcterms:modified xsi:type="dcterms:W3CDTF">2024-08-29T06:07:00Z</dcterms:modified>
</cp:coreProperties>
</file>