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EE51" w14:textId="77777777" w:rsidR="00852260" w:rsidRPr="00D16144" w:rsidRDefault="00852260" w:rsidP="0085226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16144">
        <w:rPr>
          <w:b/>
          <w:bCs/>
          <w:sz w:val="26"/>
          <w:szCs w:val="26"/>
        </w:rPr>
        <w:t>ВИЛЛОЗСКОЕ ГОРОДСКОЕ ПОСЕЛЕНИЕ</w:t>
      </w:r>
    </w:p>
    <w:p w14:paraId="381A6601" w14:textId="77777777" w:rsidR="00852260" w:rsidRPr="00D16144" w:rsidRDefault="00852260" w:rsidP="0085226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16144">
        <w:rPr>
          <w:b/>
          <w:bCs/>
          <w:sz w:val="26"/>
          <w:szCs w:val="26"/>
        </w:rPr>
        <w:t>ЛОМОНОСОВСКОГО МУНИЦИПАЛЬНОГО РАЙОНА</w:t>
      </w:r>
    </w:p>
    <w:p w14:paraId="67C80043" w14:textId="77777777" w:rsidR="00852260" w:rsidRPr="00D16144" w:rsidRDefault="00852260" w:rsidP="0085226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16144">
        <w:rPr>
          <w:b/>
          <w:bCs/>
          <w:sz w:val="26"/>
          <w:szCs w:val="26"/>
        </w:rPr>
        <w:t>ЛЕНИНГРАДСКОЙ ОБЛАСТИ</w:t>
      </w:r>
    </w:p>
    <w:p w14:paraId="7EBF0A9D" w14:textId="77777777" w:rsidR="00852260" w:rsidRPr="00D16144" w:rsidRDefault="00852260" w:rsidP="0085226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16144">
        <w:rPr>
          <w:b/>
          <w:bCs/>
          <w:sz w:val="26"/>
          <w:szCs w:val="26"/>
        </w:rPr>
        <w:t>СОВЕТ ДЕПУТАТОВ</w:t>
      </w:r>
    </w:p>
    <w:p w14:paraId="0207280B" w14:textId="77777777" w:rsidR="00852260" w:rsidRPr="00D16144" w:rsidRDefault="009D56A2" w:rsidP="0085226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16144">
        <w:rPr>
          <w:b/>
          <w:bCs/>
          <w:sz w:val="26"/>
          <w:szCs w:val="26"/>
        </w:rPr>
        <w:t>ПЯТОГО</w:t>
      </w:r>
      <w:r w:rsidR="00852260" w:rsidRPr="00D16144">
        <w:rPr>
          <w:b/>
          <w:bCs/>
          <w:sz w:val="26"/>
          <w:szCs w:val="26"/>
        </w:rPr>
        <w:t xml:space="preserve"> СОЗЫВА </w:t>
      </w:r>
    </w:p>
    <w:p w14:paraId="6797DCF9" w14:textId="77777777" w:rsidR="00852260" w:rsidRPr="00D16144" w:rsidRDefault="00852260" w:rsidP="0085226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8053864" w14:textId="77777777" w:rsidR="00852260" w:rsidRPr="00D16144" w:rsidRDefault="00852260" w:rsidP="0085226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16144">
        <w:rPr>
          <w:b/>
          <w:bCs/>
          <w:sz w:val="26"/>
          <w:szCs w:val="26"/>
        </w:rPr>
        <w:t>РЕШЕНИЕ</w:t>
      </w:r>
    </w:p>
    <w:p w14:paraId="0B512F72" w14:textId="77777777" w:rsidR="00852260" w:rsidRDefault="00852260" w:rsidP="0085226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4495D718" w14:textId="28CA7B1E" w:rsidR="00852260" w:rsidRPr="00350D0A" w:rsidRDefault="000454E9" w:rsidP="00852260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16144">
        <w:rPr>
          <w:sz w:val="20"/>
          <w:szCs w:val="20"/>
        </w:rPr>
        <w:t xml:space="preserve">     22</w:t>
      </w:r>
      <w:r w:rsidR="000B28BE">
        <w:rPr>
          <w:sz w:val="20"/>
          <w:szCs w:val="20"/>
        </w:rPr>
        <w:t xml:space="preserve"> </w:t>
      </w:r>
      <w:r w:rsidR="00881430">
        <w:rPr>
          <w:sz w:val="20"/>
          <w:szCs w:val="20"/>
        </w:rPr>
        <w:t>октября</w:t>
      </w:r>
      <w:r w:rsidR="00852260">
        <w:rPr>
          <w:sz w:val="20"/>
          <w:szCs w:val="20"/>
        </w:rPr>
        <w:t xml:space="preserve"> 20</w:t>
      </w:r>
      <w:r w:rsidR="009D56A2">
        <w:rPr>
          <w:sz w:val="20"/>
          <w:szCs w:val="20"/>
        </w:rPr>
        <w:t>24</w:t>
      </w:r>
      <w:r w:rsidR="000B28BE">
        <w:rPr>
          <w:sz w:val="20"/>
          <w:szCs w:val="20"/>
        </w:rPr>
        <w:t xml:space="preserve"> г.</w:t>
      </w:r>
      <w:r w:rsidR="00852260" w:rsidRPr="0019157A">
        <w:rPr>
          <w:sz w:val="20"/>
          <w:szCs w:val="20"/>
        </w:rPr>
        <w:t xml:space="preserve">                           </w:t>
      </w:r>
      <w:r w:rsidR="00852260">
        <w:rPr>
          <w:sz w:val="20"/>
          <w:szCs w:val="20"/>
        </w:rPr>
        <w:t xml:space="preserve">    </w:t>
      </w:r>
      <w:r w:rsidR="00852260" w:rsidRPr="0019157A">
        <w:rPr>
          <w:sz w:val="20"/>
          <w:szCs w:val="20"/>
        </w:rPr>
        <w:t xml:space="preserve">                               </w:t>
      </w:r>
      <w:r w:rsidR="00852260">
        <w:rPr>
          <w:sz w:val="20"/>
          <w:szCs w:val="20"/>
        </w:rPr>
        <w:t xml:space="preserve">          </w:t>
      </w:r>
      <w:r w:rsidR="00852260" w:rsidRPr="0019157A">
        <w:rPr>
          <w:sz w:val="20"/>
          <w:szCs w:val="20"/>
        </w:rPr>
        <w:t xml:space="preserve">                           </w:t>
      </w:r>
      <w:r w:rsidR="00852260">
        <w:rPr>
          <w:sz w:val="20"/>
          <w:szCs w:val="20"/>
        </w:rPr>
        <w:t xml:space="preserve">                          </w:t>
      </w:r>
      <w:r w:rsidR="00852260" w:rsidRPr="0019157A">
        <w:rPr>
          <w:sz w:val="20"/>
          <w:szCs w:val="20"/>
        </w:rPr>
        <w:t xml:space="preserve">   № </w:t>
      </w:r>
      <w:r w:rsidR="00D16144">
        <w:rPr>
          <w:sz w:val="20"/>
          <w:szCs w:val="20"/>
        </w:rPr>
        <w:t>20</w:t>
      </w:r>
    </w:p>
    <w:p w14:paraId="436993C7" w14:textId="77777777" w:rsidR="00852260" w:rsidRDefault="00852260" w:rsidP="00852260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033AEC">
        <w:rPr>
          <w:sz w:val="20"/>
          <w:szCs w:val="20"/>
        </w:rPr>
        <w:t>Виллози</w:t>
      </w:r>
      <w:proofErr w:type="spellEnd"/>
    </w:p>
    <w:p w14:paraId="44570DE3" w14:textId="77777777" w:rsidR="0077725D" w:rsidRDefault="0077725D" w:rsidP="0077725D">
      <w:pPr>
        <w:ind w:right="-5"/>
        <w:rPr>
          <w:b/>
        </w:rPr>
      </w:pPr>
    </w:p>
    <w:p w14:paraId="5ABC9A13" w14:textId="77777777" w:rsidR="0077725D" w:rsidRPr="00D16144" w:rsidRDefault="0077725D" w:rsidP="0077725D">
      <w:pPr>
        <w:pStyle w:val="a8"/>
        <w:spacing w:after="0"/>
        <w:ind w:firstLine="0"/>
        <w:contextualSpacing/>
        <w:jc w:val="center"/>
        <w:rPr>
          <w:b/>
          <w:sz w:val="26"/>
          <w:szCs w:val="26"/>
        </w:rPr>
      </w:pPr>
      <w:r w:rsidRPr="00D16144">
        <w:rPr>
          <w:b/>
          <w:sz w:val="26"/>
          <w:szCs w:val="26"/>
        </w:rPr>
        <w:t xml:space="preserve">«Об установлении земельного налога на территории муниципального образования </w:t>
      </w:r>
      <w:proofErr w:type="spellStart"/>
      <w:r w:rsidRPr="00D16144">
        <w:rPr>
          <w:b/>
          <w:sz w:val="26"/>
          <w:szCs w:val="26"/>
        </w:rPr>
        <w:t>Виллозское</w:t>
      </w:r>
      <w:proofErr w:type="spellEnd"/>
      <w:r w:rsidRPr="00D16144">
        <w:rPr>
          <w:b/>
          <w:sz w:val="26"/>
          <w:szCs w:val="26"/>
        </w:rPr>
        <w:t xml:space="preserve"> городское поселение Ломоносовского </w:t>
      </w:r>
    </w:p>
    <w:p w14:paraId="106FB83A" w14:textId="77777777" w:rsidR="0077725D" w:rsidRPr="00CE0813" w:rsidRDefault="0077725D" w:rsidP="0077725D">
      <w:pPr>
        <w:pStyle w:val="a8"/>
        <w:spacing w:before="240" w:after="0"/>
        <w:ind w:firstLine="709"/>
        <w:contextualSpacing/>
        <w:jc w:val="center"/>
        <w:rPr>
          <w:b/>
          <w:sz w:val="26"/>
          <w:szCs w:val="26"/>
        </w:rPr>
      </w:pPr>
      <w:r w:rsidRPr="00D16144">
        <w:rPr>
          <w:b/>
          <w:sz w:val="26"/>
          <w:szCs w:val="26"/>
        </w:rPr>
        <w:t>муниципального района Ленинградской области на 202</w:t>
      </w:r>
      <w:r w:rsidR="009D56A2" w:rsidRPr="00D16144">
        <w:rPr>
          <w:b/>
          <w:sz w:val="26"/>
          <w:szCs w:val="26"/>
        </w:rPr>
        <w:t>5</w:t>
      </w:r>
      <w:r w:rsidRPr="00D16144">
        <w:rPr>
          <w:b/>
          <w:sz w:val="26"/>
          <w:szCs w:val="26"/>
        </w:rPr>
        <w:t xml:space="preserve"> год»</w:t>
      </w:r>
    </w:p>
    <w:p w14:paraId="28FB3D13" w14:textId="77777777" w:rsidR="0077725D" w:rsidRPr="00CE0813" w:rsidRDefault="0077725D" w:rsidP="0077725D">
      <w:pPr>
        <w:pStyle w:val="a8"/>
        <w:spacing w:before="240" w:after="0"/>
        <w:ind w:firstLine="709"/>
        <w:jc w:val="center"/>
        <w:rPr>
          <w:b/>
        </w:rPr>
      </w:pPr>
    </w:p>
    <w:p w14:paraId="4962B7A0" w14:textId="77777777" w:rsidR="0077725D" w:rsidRPr="00CE0813" w:rsidRDefault="0077725D" w:rsidP="007772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Рассмотрев проект</w:t>
      </w:r>
      <w:r w:rsidR="000B28BE">
        <w:rPr>
          <w:sz w:val="26"/>
          <w:szCs w:val="26"/>
        </w:rPr>
        <w:t>,</w:t>
      </w:r>
      <w:r w:rsidRPr="00D7727B">
        <w:rPr>
          <w:sz w:val="26"/>
          <w:szCs w:val="26"/>
        </w:rPr>
        <w:t xml:space="preserve"> внесенны</w:t>
      </w:r>
      <w:r>
        <w:rPr>
          <w:sz w:val="26"/>
          <w:szCs w:val="26"/>
        </w:rPr>
        <w:t>й</w:t>
      </w:r>
      <w:r w:rsidRPr="00D7727B">
        <w:rPr>
          <w:sz w:val="26"/>
          <w:szCs w:val="26"/>
        </w:rPr>
        <w:t xml:space="preserve"> </w:t>
      </w:r>
      <w:r w:rsidR="00A26E24">
        <w:rPr>
          <w:sz w:val="26"/>
          <w:szCs w:val="26"/>
        </w:rPr>
        <w:t xml:space="preserve">временно исполняющим обязанности главы администрации </w:t>
      </w:r>
      <w:proofErr w:type="spellStart"/>
      <w:r w:rsidRPr="00D7727B">
        <w:rPr>
          <w:sz w:val="26"/>
          <w:szCs w:val="26"/>
        </w:rPr>
        <w:t>Виллозского</w:t>
      </w:r>
      <w:proofErr w:type="spellEnd"/>
      <w:r w:rsidRPr="00D7727B">
        <w:rPr>
          <w:sz w:val="26"/>
          <w:szCs w:val="26"/>
        </w:rPr>
        <w:t xml:space="preserve"> городского поселения</w:t>
      </w:r>
      <w:r w:rsidR="000B28BE">
        <w:rPr>
          <w:sz w:val="26"/>
          <w:szCs w:val="26"/>
        </w:rPr>
        <w:t>,</w:t>
      </w:r>
      <w:r>
        <w:t xml:space="preserve"> в</w:t>
      </w:r>
      <w:r w:rsidRPr="00CE0813">
        <w:rPr>
          <w:sz w:val="26"/>
          <w:szCs w:val="26"/>
        </w:rPr>
        <w:t xml:space="preserve"> соответствии с Ф</w:t>
      </w:r>
      <w:r w:rsidR="000B28BE">
        <w:rPr>
          <w:sz w:val="26"/>
          <w:szCs w:val="26"/>
        </w:rPr>
        <w:t>едеральным законом от 06.10.2003</w:t>
      </w:r>
      <w:r w:rsidRPr="00CE081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E0813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CE0813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CE0813">
        <w:rPr>
          <w:sz w:val="26"/>
          <w:szCs w:val="26"/>
        </w:rPr>
        <w:t>, Налоговым кодексом Российской Федерации</w:t>
      </w:r>
      <w:r>
        <w:rPr>
          <w:sz w:val="26"/>
          <w:szCs w:val="26"/>
        </w:rPr>
        <w:t>,</w:t>
      </w:r>
      <w:r w:rsidRPr="00CE0813">
        <w:rPr>
          <w:sz w:val="26"/>
          <w:szCs w:val="26"/>
        </w:rPr>
        <w:t xml:space="preserve"> Уставом </w:t>
      </w:r>
      <w:proofErr w:type="spellStart"/>
      <w:r w:rsidRPr="00CE0813">
        <w:rPr>
          <w:sz w:val="26"/>
          <w:szCs w:val="26"/>
        </w:rPr>
        <w:t>Виллозского</w:t>
      </w:r>
      <w:proofErr w:type="spellEnd"/>
      <w:r w:rsidRPr="00CE0813">
        <w:rPr>
          <w:sz w:val="26"/>
          <w:szCs w:val="26"/>
        </w:rPr>
        <w:t xml:space="preserve"> городского </w:t>
      </w:r>
      <w:r w:rsidRPr="00ED0848">
        <w:rPr>
          <w:sz w:val="26"/>
          <w:szCs w:val="26"/>
        </w:rPr>
        <w:t>поселения</w:t>
      </w:r>
      <w:r w:rsidR="000B28BE">
        <w:rPr>
          <w:sz w:val="26"/>
          <w:szCs w:val="26"/>
        </w:rPr>
        <w:t xml:space="preserve"> Ломоносовского муниципального района Ленинградской области</w:t>
      </w:r>
      <w:r w:rsidR="00A52EDC">
        <w:rPr>
          <w:sz w:val="26"/>
          <w:szCs w:val="26"/>
        </w:rPr>
        <w:t>,</w:t>
      </w:r>
      <w:r w:rsidRPr="00ED08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 </w:t>
      </w:r>
    </w:p>
    <w:p w14:paraId="6B2B5807" w14:textId="77777777" w:rsidR="00A52EDC" w:rsidRPr="00CE0813" w:rsidRDefault="0077725D" w:rsidP="00D16144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b/>
          <w:sz w:val="26"/>
          <w:szCs w:val="26"/>
        </w:rPr>
      </w:pPr>
      <w:r w:rsidRPr="00CE0813">
        <w:rPr>
          <w:b/>
          <w:sz w:val="26"/>
          <w:szCs w:val="26"/>
        </w:rPr>
        <w:t>РЕШИЛ:</w:t>
      </w:r>
    </w:p>
    <w:p w14:paraId="78DCFBC0" w14:textId="77777777" w:rsidR="0077725D" w:rsidRPr="00CE0813" w:rsidRDefault="0077725D" w:rsidP="00A26E24">
      <w:pPr>
        <w:spacing w:before="240"/>
        <w:ind w:firstLine="709"/>
        <w:jc w:val="both"/>
        <w:rPr>
          <w:rFonts w:cs="Arial"/>
          <w:sz w:val="26"/>
          <w:szCs w:val="26"/>
        </w:rPr>
      </w:pPr>
      <w:r w:rsidRPr="00CE0813">
        <w:rPr>
          <w:rFonts w:cs="Arial"/>
          <w:sz w:val="26"/>
          <w:szCs w:val="26"/>
        </w:rPr>
        <w:t xml:space="preserve">1. Установить на территории муниципального образования </w:t>
      </w:r>
      <w:proofErr w:type="spellStart"/>
      <w:r w:rsidRPr="00CE0813">
        <w:rPr>
          <w:rFonts w:cs="Arial"/>
          <w:sz w:val="26"/>
          <w:szCs w:val="26"/>
        </w:rPr>
        <w:t>Виллозское</w:t>
      </w:r>
      <w:proofErr w:type="spellEnd"/>
      <w:r w:rsidRPr="00CE0813">
        <w:rPr>
          <w:rFonts w:cs="Arial"/>
          <w:sz w:val="26"/>
          <w:szCs w:val="26"/>
        </w:rPr>
        <w:t xml:space="preserve"> городское поселение Ломоносовского муниципального района Ленинградской области земельный налог в соответствии с главой 31 </w:t>
      </w:r>
      <w:r w:rsidRPr="00CE0813">
        <w:rPr>
          <w:sz w:val="26"/>
          <w:szCs w:val="26"/>
        </w:rPr>
        <w:t>Налогового кодекса Российской Федерации</w:t>
      </w:r>
      <w:r w:rsidRPr="00CE0813">
        <w:rPr>
          <w:rFonts w:cs="Arial"/>
          <w:sz w:val="26"/>
          <w:szCs w:val="26"/>
        </w:rPr>
        <w:t>.</w:t>
      </w:r>
    </w:p>
    <w:p w14:paraId="50B2F4A7" w14:textId="77777777" w:rsidR="0077725D" w:rsidRPr="00CE0813" w:rsidRDefault="0077725D" w:rsidP="000B28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0813">
        <w:rPr>
          <w:rFonts w:cs="Arial"/>
          <w:sz w:val="26"/>
          <w:szCs w:val="26"/>
        </w:rPr>
        <w:t xml:space="preserve">2. </w:t>
      </w:r>
      <w:r w:rsidRPr="00CE0813">
        <w:rPr>
          <w:sz w:val="26"/>
          <w:szCs w:val="26"/>
        </w:rPr>
        <w:t>Установить налоговые ставки в следующих размерах:</w:t>
      </w:r>
    </w:p>
    <w:p w14:paraId="7C6086E7" w14:textId="77777777" w:rsidR="0077725D" w:rsidRPr="00CE0813" w:rsidRDefault="0077725D" w:rsidP="000B28B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E0813">
        <w:rPr>
          <w:sz w:val="26"/>
          <w:szCs w:val="26"/>
        </w:rPr>
        <w:t xml:space="preserve"> 1) 0,3 процента в отношении земельных участков:</w:t>
      </w:r>
    </w:p>
    <w:p w14:paraId="1E243CC3" w14:textId="77777777" w:rsidR="0077725D" w:rsidRPr="00CE0813" w:rsidRDefault="0077725D" w:rsidP="000B28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F3BCD98" w14:textId="77777777" w:rsidR="0089032F" w:rsidRPr="00142166" w:rsidRDefault="0077725D" w:rsidP="001421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 xml:space="preserve">- </w:t>
      </w:r>
      <w:r w:rsidR="0089032F" w:rsidRPr="00142166">
        <w:rPr>
          <w:sz w:val="26"/>
          <w:szCs w:val="26"/>
        </w:rPr>
        <w:t xml:space="preserve">занятых </w:t>
      </w:r>
      <w:hyperlink r:id="rId6" w:history="1">
        <w:r w:rsidR="0089032F" w:rsidRPr="00142166">
          <w:rPr>
            <w:sz w:val="26"/>
            <w:szCs w:val="26"/>
          </w:rPr>
          <w:t>жилищным фондом</w:t>
        </w:r>
      </w:hyperlink>
      <w:r w:rsidR="0089032F" w:rsidRPr="00142166">
        <w:rPr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="0089032F" w:rsidRPr="00142166">
          <w:rPr>
            <w:sz w:val="26"/>
            <w:szCs w:val="26"/>
          </w:rPr>
          <w:t>части</w:t>
        </w:r>
      </w:hyperlink>
      <w:r w:rsidR="0089032F" w:rsidRPr="00142166">
        <w:rPr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644B285E" w14:textId="77777777" w:rsidR="00142166" w:rsidRDefault="0077725D" w:rsidP="001421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0813">
        <w:rPr>
          <w:sz w:val="26"/>
          <w:szCs w:val="26"/>
        </w:rPr>
        <w:t xml:space="preserve">- </w:t>
      </w:r>
      <w:r w:rsidR="00142166" w:rsidRPr="00142166"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="00142166" w:rsidRPr="00142166">
          <w:rPr>
            <w:sz w:val="26"/>
            <w:szCs w:val="26"/>
          </w:rPr>
          <w:t>личного подсобного хозяйства</w:t>
        </w:r>
      </w:hyperlink>
      <w:r w:rsidR="00142166" w:rsidRPr="00142166">
        <w:rPr>
          <w:sz w:val="26"/>
          <w:szCs w:val="26"/>
        </w:rPr>
        <w:t xml:space="preserve">, садоводства или огородничества, а также земельных </w:t>
      </w:r>
      <w:hyperlink r:id="rId9" w:history="1">
        <w:r w:rsidR="00142166" w:rsidRPr="00142166">
          <w:rPr>
            <w:sz w:val="26"/>
            <w:szCs w:val="26"/>
          </w:rPr>
          <w:t>участков общего назначения</w:t>
        </w:r>
      </w:hyperlink>
      <w:r w:rsidR="00142166" w:rsidRPr="00142166">
        <w:rPr>
          <w:sz w:val="26"/>
          <w:szCs w:val="26"/>
        </w:rPr>
        <w:t xml:space="preserve">, предусмотренных Федеральным </w:t>
      </w:r>
      <w:hyperlink r:id="rId10" w:history="1">
        <w:r w:rsidR="00142166" w:rsidRPr="00142166">
          <w:rPr>
            <w:sz w:val="26"/>
            <w:szCs w:val="26"/>
          </w:rPr>
          <w:t>законом</w:t>
        </w:r>
      </w:hyperlink>
      <w:r w:rsidR="00142166" w:rsidRPr="00142166">
        <w:rPr>
          <w:sz w:val="26"/>
          <w:szCs w:val="26"/>
        </w:rPr>
        <w:t xml:space="preserve"> от 29 июля 2017 года №</w:t>
      </w:r>
      <w:r w:rsidR="00A26E24">
        <w:rPr>
          <w:sz w:val="26"/>
          <w:szCs w:val="26"/>
        </w:rPr>
        <w:t xml:space="preserve"> </w:t>
      </w:r>
      <w:r w:rsidR="00142166" w:rsidRPr="00142166">
        <w:rPr>
          <w:sz w:val="26"/>
          <w:szCs w:val="26"/>
        </w:rPr>
        <w:t xml:space="preserve">217-ФЗ "О ведении гражданами садоводства и огородничества для собственных нужд и о внесении изменений в </w:t>
      </w:r>
      <w:r w:rsidR="00142166" w:rsidRPr="00142166">
        <w:rPr>
          <w:sz w:val="26"/>
          <w:szCs w:val="26"/>
        </w:rPr>
        <w:lastRenderedPageBreak/>
        <w:t>отдельные законодательные акты Российской Федерации", за исключением</w:t>
      </w:r>
      <w:r w:rsidR="00142166">
        <w:rPr>
          <w:rFonts w:eastAsiaTheme="minorHAnsi"/>
          <w:sz w:val="26"/>
          <w:szCs w:val="26"/>
          <w:lang w:eastAsia="en-US"/>
        </w:rPr>
        <w:t xml:space="preserve"> указанных в настоящем абзаце земельных участков, кадастровая стоимость каждого из которых превышает 300 миллионов рублей;</w:t>
      </w:r>
    </w:p>
    <w:p w14:paraId="32588A92" w14:textId="77777777" w:rsidR="0077725D" w:rsidRPr="00CE0813" w:rsidRDefault="0077725D" w:rsidP="00E05A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09C8D683" w14:textId="77777777" w:rsidR="0077725D" w:rsidRPr="00CE0813" w:rsidRDefault="0077725D" w:rsidP="00E05A6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E0813">
        <w:rPr>
          <w:sz w:val="26"/>
          <w:szCs w:val="26"/>
        </w:rPr>
        <w:t>2) 1,5 процента в отношении прочих земельных участков.</w:t>
      </w:r>
    </w:p>
    <w:p w14:paraId="78DA2066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rFonts w:cs="Arial"/>
          <w:sz w:val="26"/>
          <w:szCs w:val="26"/>
        </w:rPr>
        <w:t xml:space="preserve">3. </w:t>
      </w:r>
      <w:r w:rsidRPr="00CE0813">
        <w:rPr>
          <w:sz w:val="26"/>
          <w:szCs w:val="26"/>
        </w:rPr>
        <w:t>В соответствии с пунктом 2 статьи 387 Налогового кодекса Р</w:t>
      </w:r>
      <w:r>
        <w:rPr>
          <w:sz w:val="26"/>
          <w:szCs w:val="26"/>
        </w:rPr>
        <w:t xml:space="preserve">оссийской </w:t>
      </w:r>
      <w:r w:rsidRPr="00CE081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CE0813">
        <w:rPr>
          <w:sz w:val="26"/>
          <w:szCs w:val="26"/>
        </w:rPr>
        <w:t xml:space="preserve"> установить следующие налоговые льготы:</w:t>
      </w:r>
    </w:p>
    <w:p w14:paraId="6319EDD3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3.1. Освобождение от уплаты земельного налога в размере 100% следующим категориям налогоплательщиков:</w:t>
      </w:r>
    </w:p>
    <w:p w14:paraId="74C5B2C2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 xml:space="preserve">3.1.1. Казенным и бюджетным учреждениям, финансируемым из средств местного бюджета муниципального образования </w:t>
      </w:r>
      <w:proofErr w:type="spellStart"/>
      <w:r w:rsidRPr="00CE0813">
        <w:rPr>
          <w:sz w:val="26"/>
          <w:szCs w:val="26"/>
        </w:rPr>
        <w:t>Виллозское</w:t>
      </w:r>
      <w:proofErr w:type="spellEnd"/>
      <w:r w:rsidRPr="00CE0813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 или бюджета муниципального образования Ломоносовский муниципальный район Ленинградской области.</w:t>
      </w:r>
    </w:p>
    <w:p w14:paraId="5F67A706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3.1.2. Органам местного самоуправления на земли, предназначенные для обеспечения их деятельности.</w:t>
      </w:r>
    </w:p>
    <w:p w14:paraId="267F7669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 xml:space="preserve">3.1.3. Налогоплательщикам, физическим лицам, имеющим постоянную регистрацию на территории муниципального образования </w:t>
      </w:r>
      <w:proofErr w:type="spellStart"/>
      <w:r w:rsidRPr="00CE0813">
        <w:rPr>
          <w:sz w:val="26"/>
          <w:szCs w:val="26"/>
        </w:rPr>
        <w:t>Виллозское</w:t>
      </w:r>
      <w:proofErr w:type="spellEnd"/>
      <w:r w:rsidRPr="00CE0813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области:</w:t>
      </w:r>
    </w:p>
    <w:p w14:paraId="02EE5CD6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- инвалидам I и II групп инвалидности;</w:t>
      </w:r>
    </w:p>
    <w:p w14:paraId="0D6C242F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- инвалидам с детства, детям-инвалидам;</w:t>
      </w:r>
    </w:p>
    <w:p w14:paraId="08B4D986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- ветеранам и инвалидам Великой Отечественной войны, а также ветеранам и инвалидам боевых действий</w:t>
      </w:r>
      <w:r w:rsidR="00820600">
        <w:rPr>
          <w:sz w:val="26"/>
          <w:szCs w:val="26"/>
        </w:rPr>
        <w:t>;</w:t>
      </w:r>
    </w:p>
    <w:p w14:paraId="1D09A7DF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- вдовам, участников Великой Отечественной войны;</w:t>
      </w:r>
    </w:p>
    <w:p w14:paraId="1679E6B6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- жителям блокадного Ленинграда;</w:t>
      </w:r>
    </w:p>
    <w:p w14:paraId="5D949FA5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- бывшим, в том числе несовершеннолетним, узникам концлагерей, гетто и других мест принудительного содержания, созданных фашистской Германией и ее союзниками в период</w:t>
      </w:r>
      <w:r w:rsidR="002664B7">
        <w:rPr>
          <w:sz w:val="26"/>
          <w:szCs w:val="26"/>
        </w:rPr>
        <w:t xml:space="preserve"> </w:t>
      </w:r>
      <w:r w:rsidRPr="00CE0813">
        <w:rPr>
          <w:sz w:val="26"/>
          <w:szCs w:val="26"/>
        </w:rPr>
        <w:t>Второй мировой войны;</w:t>
      </w:r>
    </w:p>
    <w:p w14:paraId="29BD5A61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 xml:space="preserve">- репрессированным гражданам; </w:t>
      </w:r>
    </w:p>
    <w:p w14:paraId="6041021E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>- труженикам тыла;</w:t>
      </w:r>
    </w:p>
    <w:p w14:paraId="38FB32A8" w14:textId="77777777" w:rsidR="0077725D" w:rsidRPr="00CE0813" w:rsidRDefault="0077725D" w:rsidP="00E05A65">
      <w:pPr>
        <w:ind w:firstLine="709"/>
        <w:jc w:val="both"/>
        <w:rPr>
          <w:sz w:val="26"/>
          <w:szCs w:val="26"/>
        </w:rPr>
      </w:pPr>
      <w:r w:rsidRPr="00CE0813">
        <w:rPr>
          <w:sz w:val="26"/>
          <w:szCs w:val="26"/>
        </w:rPr>
        <w:t xml:space="preserve">- физическим лицам, имеющим право на получение социальной поддержки в соответствии </w:t>
      </w:r>
      <w:r>
        <w:rPr>
          <w:sz w:val="26"/>
          <w:szCs w:val="26"/>
        </w:rPr>
        <w:t>с Законом Российской Федерации «</w:t>
      </w:r>
      <w:r w:rsidRPr="00CE0813">
        <w:rPr>
          <w:sz w:val="26"/>
          <w:szCs w:val="26"/>
        </w:rPr>
        <w:t xml:space="preserve">О социальной защите граждан, подвергшихся воздействию радиации вследствие </w:t>
      </w:r>
      <w:r>
        <w:rPr>
          <w:sz w:val="26"/>
          <w:szCs w:val="26"/>
        </w:rPr>
        <w:t>катастрофы на Чернобыльской АЭС»</w:t>
      </w:r>
      <w:r w:rsidRPr="00CE0813">
        <w:rPr>
          <w:sz w:val="26"/>
          <w:szCs w:val="26"/>
        </w:rPr>
        <w:t xml:space="preserve"> (в редакции Закона </w:t>
      </w:r>
      <w:r w:rsidR="00930D35">
        <w:rPr>
          <w:sz w:val="26"/>
          <w:szCs w:val="26"/>
        </w:rPr>
        <w:t>Российской Федерации от 18.06.1992</w:t>
      </w:r>
      <w:r w:rsidRPr="00CE081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E0813">
        <w:rPr>
          <w:sz w:val="26"/>
          <w:szCs w:val="26"/>
        </w:rPr>
        <w:t xml:space="preserve"> 3061-1), в соответствии с Федеральным </w:t>
      </w:r>
      <w:r>
        <w:rPr>
          <w:sz w:val="26"/>
          <w:szCs w:val="26"/>
        </w:rPr>
        <w:t>законом от 2</w:t>
      </w:r>
      <w:r w:rsidR="00930D35">
        <w:rPr>
          <w:sz w:val="26"/>
          <w:szCs w:val="26"/>
        </w:rPr>
        <w:t xml:space="preserve">6.11.1998 </w:t>
      </w:r>
      <w:r>
        <w:rPr>
          <w:sz w:val="26"/>
          <w:szCs w:val="26"/>
        </w:rPr>
        <w:t>№</w:t>
      </w:r>
      <w:r w:rsidRPr="00CE0813">
        <w:rPr>
          <w:sz w:val="26"/>
          <w:szCs w:val="26"/>
        </w:rPr>
        <w:t xml:space="preserve"> 175-ФЗ </w:t>
      </w:r>
      <w:r>
        <w:rPr>
          <w:sz w:val="26"/>
          <w:szCs w:val="26"/>
        </w:rPr>
        <w:t>«</w:t>
      </w:r>
      <w:r w:rsidRPr="00CE0813">
        <w:rPr>
          <w:sz w:val="26"/>
          <w:szCs w:val="26"/>
        </w:rPr>
        <w:t xml:space="preserve">О социальной защите граждан Российской Федерации, подвергшимся воздействию радиации вследствие аварии в 1957 году на производственном объединении </w:t>
      </w:r>
      <w:r>
        <w:rPr>
          <w:sz w:val="26"/>
          <w:szCs w:val="26"/>
        </w:rPr>
        <w:t>«</w:t>
      </w:r>
      <w:r w:rsidRPr="00CE0813">
        <w:rPr>
          <w:sz w:val="26"/>
          <w:szCs w:val="26"/>
        </w:rPr>
        <w:t>Маяк</w:t>
      </w:r>
      <w:r>
        <w:rPr>
          <w:sz w:val="26"/>
          <w:szCs w:val="26"/>
        </w:rPr>
        <w:t>»</w:t>
      </w:r>
      <w:r w:rsidRPr="00CE0813">
        <w:rPr>
          <w:sz w:val="26"/>
          <w:szCs w:val="26"/>
        </w:rPr>
        <w:t xml:space="preserve"> и сбросов ра</w:t>
      </w:r>
      <w:r>
        <w:rPr>
          <w:sz w:val="26"/>
          <w:szCs w:val="26"/>
        </w:rPr>
        <w:t>диоактивных отходов в реку Теча»</w:t>
      </w:r>
      <w:r w:rsidRPr="00CE0813">
        <w:rPr>
          <w:sz w:val="26"/>
          <w:szCs w:val="26"/>
        </w:rPr>
        <w:t xml:space="preserve"> и в соответствии с Федеральным </w:t>
      </w:r>
      <w:r w:rsidR="00930D35">
        <w:rPr>
          <w:sz w:val="26"/>
          <w:szCs w:val="26"/>
        </w:rPr>
        <w:t xml:space="preserve">законом от 10.01.2002 </w:t>
      </w:r>
      <w:r>
        <w:rPr>
          <w:sz w:val="26"/>
          <w:szCs w:val="26"/>
        </w:rPr>
        <w:t>№</w:t>
      </w:r>
      <w:r w:rsidRPr="00CE0813">
        <w:rPr>
          <w:sz w:val="26"/>
          <w:szCs w:val="26"/>
        </w:rPr>
        <w:t xml:space="preserve"> 2-ФЗ </w:t>
      </w:r>
      <w:r>
        <w:rPr>
          <w:sz w:val="26"/>
          <w:szCs w:val="26"/>
        </w:rPr>
        <w:t>«</w:t>
      </w:r>
      <w:r w:rsidRPr="00CE0813">
        <w:rPr>
          <w:sz w:val="26"/>
          <w:szCs w:val="26"/>
        </w:rPr>
        <w:t>О социальных гарантиях гражданам, подвергшимся радиационному воздействию вследствие ядерных испыта</w:t>
      </w:r>
      <w:r>
        <w:rPr>
          <w:sz w:val="26"/>
          <w:szCs w:val="26"/>
        </w:rPr>
        <w:t>ний на Семипалатинском полигоне»</w:t>
      </w:r>
      <w:r w:rsidRPr="00CE0813">
        <w:rPr>
          <w:sz w:val="26"/>
          <w:szCs w:val="26"/>
        </w:rPr>
        <w:t>.</w:t>
      </w:r>
    </w:p>
    <w:p w14:paraId="17D3373E" w14:textId="77777777" w:rsidR="0077725D" w:rsidRPr="00CC6BC0" w:rsidRDefault="0077725D" w:rsidP="00E05A6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CE0813">
        <w:rPr>
          <w:rFonts w:cs="Arial"/>
          <w:sz w:val="26"/>
          <w:szCs w:val="26"/>
        </w:rPr>
        <w:t xml:space="preserve">3.2. </w:t>
      </w:r>
      <w:r w:rsidRPr="00CE0813">
        <w:rPr>
          <w:sz w:val="26"/>
          <w:szCs w:val="26"/>
        </w:rPr>
        <w:t xml:space="preserve">Налогоплательщики, указанные в подпунктах 8,9,10 пункта 5 статьи 391 Налогового кодекса Российской Федерации и имеющие постоянную регистрацию на территории муниципального образования </w:t>
      </w:r>
      <w:proofErr w:type="spellStart"/>
      <w:r w:rsidRPr="00CE0813">
        <w:rPr>
          <w:sz w:val="26"/>
          <w:szCs w:val="26"/>
        </w:rPr>
        <w:t>Виллозское</w:t>
      </w:r>
      <w:proofErr w:type="spellEnd"/>
      <w:r w:rsidRPr="00CE0813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области, выбравшие в соответствии с пунктом 6.1. статьи 391 Налогового кодекса Российской Федерации </w:t>
      </w:r>
      <w:r w:rsidRPr="00CC6BC0">
        <w:rPr>
          <w:rFonts w:cs="Arial"/>
          <w:sz w:val="26"/>
          <w:szCs w:val="26"/>
        </w:rPr>
        <w:lastRenderedPageBreak/>
        <w:t>земельный участок, площадь которого превышает 600 квадратных метров, освобождаются от уплаты налога за оставшуюся после применения налогового вычета часть.</w:t>
      </w:r>
    </w:p>
    <w:p w14:paraId="1CFB01B1" w14:textId="77777777" w:rsidR="0077725D" w:rsidRPr="00CE0813" w:rsidRDefault="0077725D" w:rsidP="00E05A6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CE0813">
        <w:rPr>
          <w:rFonts w:cs="Arial"/>
          <w:sz w:val="26"/>
          <w:szCs w:val="26"/>
        </w:rPr>
        <w:t xml:space="preserve">4. </w:t>
      </w:r>
      <w:r w:rsidR="00CC6BC0">
        <w:rPr>
          <w:rFonts w:cs="Arial"/>
          <w:sz w:val="26"/>
          <w:szCs w:val="26"/>
        </w:rPr>
        <w:t>О</w:t>
      </w:r>
      <w:r w:rsidRPr="00CE0813">
        <w:rPr>
          <w:rFonts w:cs="Arial"/>
          <w:sz w:val="26"/>
          <w:szCs w:val="26"/>
        </w:rPr>
        <w:t>тчетными периодами для налогоплательщиков-</w:t>
      </w:r>
      <w:r w:rsidR="00CC6BC0">
        <w:rPr>
          <w:rFonts w:cs="Arial"/>
          <w:sz w:val="26"/>
          <w:szCs w:val="26"/>
        </w:rPr>
        <w:t>организаций</w:t>
      </w:r>
      <w:r w:rsidRPr="00CE0813">
        <w:rPr>
          <w:rFonts w:cs="Arial"/>
          <w:sz w:val="26"/>
          <w:szCs w:val="26"/>
        </w:rPr>
        <w:t xml:space="preserve"> </w:t>
      </w:r>
      <w:r w:rsidR="00CC6BC0">
        <w:rPr>
          <w:rFonts w:cs="Arial"/>
          <w:sz w:val="26"/>
          <w:szCs w:val="26"/>
        </w:rPr>
        <w:t>признаются</w:t>
      </w:r>
      <w:r w:rsidRPr="00CE0813">
        <w:rPr>
          <w:rFonts w:cs="Arial"/>
          <w:sz w:val="26"/>
          <w:szCs w:val="26"/>
        </w:rPr>
        <w:t xml:space="preserve"> первый квартал, второй квартал и третий квартал календарного года. </w:t>
      </w:r>
    </w:p>
    <w:p w14:paraId="647CB7AB" w14:textId="77777777" w:rsidR="00CC6BC0" w:rsidRDefault="0077725D" w:rsidP="00E05A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0813">
        <w:rPr>
          <w:rFonts w:cs="Arial"/>
          <w:sz w:val="26"/>
          <w:szCs w:val="26"/>
        </w:rPr>
        <w:t xml:space="preserve">5. </w:t>
      </w:r>
      <w:r w:rsidR="00CC6BC0">
        <w:rPr>
          <w:rFonts w:eastAsiaTheme="minorHAnsi"/>
          <w:sz w:val="26"/>
          <w:szCs w:val="26"/>
          <w:lang w:eastAsia="en-US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r w:rsidR="000508B3">
        <w:rPr>
          <w:rFonts w:eastAsiaTheme="minorHAnsi"/>
          <w:sz w:val="26"/>
          <w:szCs w:val="26"/>
          <w:lang w:eastAsia="en-US"/>
        </w:rPr>
        <w:t>.</w:t>
      </w:r>
    </w:p>
    <w:p w14:paraId="1F9F0931" w14:textId="77777777" w:rsidR="0077725D" w:rsidRPr="00452B1F" w:rsidRDefault="0077725D" w:rsidP="00E05A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52B1F">
        <w:rPr>
          <w:rFonts w:eastAsiaTheme="minorHAnsi"/>
          <w:sz w:val="26"/>
          <w:szCs w:val="26"/>
          <w:lang w:eastAsia="en-US"/>
        </w:rPr>
        <w:t xml:space="preserve">6. </w:t>
      </w:r>
      <w:r w:rsidR="00452B1F">
        <w:rPr>
          <w:rFonts w:eastAsiaTheme="minorHAnsi"/>
          <w:sz w:val="26"/>
          <w:szCs w:val="26"/>
          <w:lang w:eastAsia="en-US"/>
        </w:rPr>
        <w:t>Налог подлежит уплате налогоплательщиками - физическими лицами в сроки</w:t>
      </w:r>
      <w:r w:rsidRPr="00452B1F">
        <w:rPr>
          <w:rFonts w:eastAsiaTheme="minorHAnsi"/>
          <w:sz w:val="26"/>
          <w:szCs w:val="26"/>
          <w:lang w:eastAsia="en-US"/>
        </w:rPr>
        <w:t>, установленные пунктом 1 статьи 397 Налогового кодекса Российской Федерации.</w:t>
      </w:r>
    </w:p>
    <w:p w14:paraId="3330701F" w14:textId="77777777" w:rsidR="0077725D" w:rsidRPr="00452B1F" w:rsidRDefault="0077725D" w:rsidP="00E05A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52B1F">
        <w:rPr>
          <w:rFonts w:eastAsiaTheme="minorHAnsi"/>
          <w:sz w:val="26"/>
          <w:szCs w:val="26"/>
          <w:lang w:eastAsia="en-US"/>
        </w:rPr>
        <w:t xml:space="preserve">7. Считать утратившим силу решение Совета депутатов муниципального образования </w:t>
      </w:r>
      <w:proofErr w:type="spellStart"/>
      <w:r w:rsidRPr="00452B1F">
        <w:rPr>
          <w:rFonts w:eastAsiaTheme="minorHAnsi"/>
          <w:sz w:val="26"/>
          <w:szCs w:val="26"/>
          <w:lang w:eastAsia="en-US"/>
        </w:rPr>
        <w:t>Виллозское</w:t>
      </w:r>
      <w:proofErr w:type="spellEnd"/>
      <w:r w:rsidRPr="00452B1F">
        <w:rPr>
          <w:rFonts w:eastAsiaTheme="minorHAnsi"/>
          <w:sz w:val="26"/>
          <w:szCs w:val="26"/>
          <w:lang w:eastAsia="en-US"/>
        </w:rPr>
        <w:t xml:space="preserve"> городское поселение от </w:t>
      </w:r>
      <w:r w:rsidR="00CC6BC0" w:rsidRPr="00452B1F">
        <w:rPr>
          <w:rFonts w:eastAsiaTheme="minorHAnsi"/>
          <w:sz w:val="26"/>
          <w:szCs w:val="26"/>
          <w:lang w:eastAsia="en-US"/>
        </w:rPr>
        <w:t>2</w:t>
      </w:r>
      <w:r w:rsidR="009C1A70">
        <w:rPr>
          <w:rFonts w:eastAsiaTheme="minorHAnsi"/>
          <w:sz w:val="26"/>
          <w:szCs w:val="26"/>
          <w:lang w:eastAsia="en-US"/>
        </w:rPr>
        <w:t>3</w:t>
      </w:r>
      <w:r w:rsidRPr="00452B1F">
        <w:rPr>
          <w:rFonts w:eastAsiaTheme="minorHAnsi"/>
          <w:sz w:val="26"/>
          <w:szCs w:val="26"/>
          <w:lang w:eastAsia="en-US"/>
        </w:rPr>
        <w:t xml:space="preserve"> </w:t>
      </w:r>
      <w:r w:rsidR="009C1A70">
        <w:rPr>
          <w:rFonts w:eastAsiaTheme="minorHAnsi"/>
          <w:sz w:val="26"/>
          <w:szCs w:val="26"/>
          <w:lang w:eastAsia="en-US"/>
        </w:rPr>
        <w:t>октября</w:t>
      </w:r>
      <w:r w:rsidRPr="00452B1F">
        <w:rPr>
          <w:rFonts w:eastAsiaTheme="minorHAnsi"/>
          <w:sz w:val="26"/>
          <w:szCs w:val="26"/>
          <w:lang w:eastAsia="en-US"/>
        </w:rPr>
        <w:t xml:space="preserve"> 202</w:t>
      </w:r>
      <w:r w:rsidR="009C1A70">
        <w:rPr>
          <w:rFonts w:eastAsiaTheme="minorHAnsi"/>
          <w:sz w:val="26"/>
          <w:szCs w:val="26"/>
          <w:lang w:eastAsia="en-US"/>
        </w:rPr>
        <w:t>3</w:t>
      </w:r>
      <w:r w:rsidR="00CC6BC0" w:rsidRPr="00452B1F">
        <w:rPr>
          <w:rFonts w:eastAsiaTheme="minorHAnsi"/>
          <w:sz w:val="26"/>
          <w:szCs w:val="26"/>
          <w:lang w:eastAsia="en-US"/>
        </w:rPr>
        <w:t xml:space="preserve"> </w:t>
      </w:r>
      <w:r w:rsidRPr="00452B1F">
        <w:rPr>
          <w:rFonts w:eastAsiaTheme="minorHAnsi"/>
          <w:sz w:val="26"/>
          <w:szCs w:val="26"/>
          <w:lang w:eastAsia="en-US"/>
        </w:rPr>
        <w:t xml:space="preserve">г. № </w:t>
      </w:r>
      <w:r w:rsidR="00CC6BC0" w:rsidRPr="00452B1F">
        <w:rPr>
          <w:rFonts w:eastAsiaTheme="minorHAnsi"/>
          <w:sz w:val="26"/>
          <w:szCs w:val="26"/>
          <w:lang w:eastAsia="en-US"/>
        </w:rPr>
        <w:t>4</w:t>
      </w:r>
      <w:r w:rsidR="009C1A70">
        <w:rPr>
          <w:rFonts w:eastAsiaTheme="minorHAnsi"/>
          <w:sz w:val="26"/>
          <w:szCs w:val="26"/>
          <w:lang w:eastAsia="en-US"/>
        </w:rPr>
        <w:t>7</w:t>
      </w:r>
      <w:r w:rsidRPr="00452B1F">
        <w:rPr>
          <w:rFonts w:eastAsiaTheme="minorHAnsi"/>
          <w:sz w:val="26"/>
          <w:szCs w:val="26"/>
          <w:lang w:eastAsia="en-US"/>
        </w:rPr>
        <w:t xml:space="preserve"> «Об установлении земельного налога на территории муниципального образования </w:t>
      </w:r>
      <w:proofErr w:type="spellStart"/>
      <w:r w:rsidRPr="00452B1F">
        <w:rPr>
          <w:rFonts w:eastAsiaTheme="minorHAnsi"/>
          <w:sz w:val="26"/>
          <w:szCs w:val="26"/>
          <w:lang w:eastAsia="en-US"/>
        </w:rPr>
        <w:t>Виллозское</w:t>
      </w:r>
      <w:proofErr w:type="spellEnd"/>
      <w:r w:rsidRPr="00452B1F">
        <w:rPr>
          <w:rFonts w:eastAsiaTheme="minorHAnsi"/>
          <w:sz w:val="26"/>
          <w:szCs w:val="26"/>
          <w:lang w:eastAsia="en-US"/>
        </w:rPr>
        <w:t xml:space="preserve"> городское поселение Ломоносовского</w:t>
      </w:r>
      <w:r w:rsidR="00CC6BC0" w:rsidRPr="00452B1F">
        <w:rPr>
          <w:rFonts w:eastAsiaTheme="minorHAnsi"/>
          <w:sz w:val="26"/>
          <w:szCs w:val="26"/>
          <w:lang w:eastAsia="en-US"/>
        </w:rPr>
        <w:t xml:space="preserve"> муниципального</w:t>
      </w:r>
      <w:r w:rsidRPr="00452B1F">
        <w:rPr>
          <w:rFonts w:eastAsiaTheme="minorHAnsi"/>
          <w:sz w:val="26"/>
          <w:szCs w:val="26"/>
          <w:lang w:eastAsia="en-US"/>
        </w:rPr>
        <w:t xml:space="preserve"> района Ленинградской области на 202</w:t>
      </w:r>
      <w:r w:rsidR="009C1A70">
        <w:rPr>
          <w:rFonts w:eastAsiaTheme="minorHAnsi"/>
          <w:sz w:val="26"/>
          <w:szCs w:val="26"/>
          <w:lang w:eastAsia="en-US"/>
        </w:rPr>
        <w:t>4</w:t>
      </w:r>
      <w:r w:rsidRPr="00452B1F">
        <w:rPr>
          <w:rFonts w:eastAsiaTheme="minorHAnsi"/>
          <w:sz w:val="26"/>
          <w:szCs w:val="26"/>
          <w:lang w:eastAsia="en-US"/>
        </w:rPr>
        <w:t xml:space="preserve"> год»</w:t>
      </w:r>
      <w:r w:rsidR="00CC6BC0" w:rsidRPr="00452B1F">
        <w:rPr>
          <w:rFonts w:eastAsiaTheme="minorHAnsi"/>
          <w:sz w:val="26"/>
          <w:szCs w:val="26"/>
          <w:lang w:eastAsia="en-US"/>
        </w:rPr>
        <w:t xml:space="preserve"> </w:t>
      </w:r>
      <w:r w:rsidRPr="00452B1F">
        <w:rPr>
          <w:rFonts w:eastAsiaTheme="minorHAnsi"/>
          <w:sz w:val="26"/>
          <w:szCs w:val="26"/>
          <w:lang w:eastAsia="en-US"/>
        </w:rPr>
        <w:t>с момента вступления в силу настоящего решения.</w:t>
      </w:r>
    </w:p>
    <w:p w14:paraId="644A2E80" w14:textId="77777777" w:rsidR="0077725D" w:rsidRPr="00452B1F" w:rsidRDefault="0077725D" w:rsidP="00E05A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52B1F">
        <w:rPr>
          <w:rFonts w:eastAsiaTheme="minorHAnsi"/>
          <w:sz w:val="26"/>
          <w:szCs w:val="26"/>
          <w:lang w:eastAsia="en-US"/>
        </w:rPr>
        <w:t xml:space="preserve">8. </w:t>
      </w:r>
      <w:r w:rsidR="00872747" w:rsidRPr="00872747">
        <w:rPr>
          <w:rFonts w:eastAsiaTheme="minorHAnsi"/>
          <w:sz w:val="26"/>
          <w:szCs w:val="26"/>
          <w:lang w:eastAsia="en-US"/>
        </w:rPr>
        <w:t>Настоящее решение вступает в силу с 1 января 202</w:t>
      </w:r>
      <w:r w:rsidR="009C1A70">
        <w:rPr>
          <w:rFonts w:eastAsiaTheme="minorHAnsi"/>
          <w:sz w:val="26"/>
          <w:szCs w:val="26"/>
          <w:lang w:eastAsia="en-US"/>
        </w:rPr>
        <w:t>5</w:t>
      </w:r>
      <w:r w:rsidR="00872747" w:rsidRPr="00872747">
        <w:rPr>
          <w:rFonts w:eastAsiaTheme="minorHAnsi"/>
          <w:sz w:val="26"/>
          <w:szCs w:val="26"/>
          <w:lang w:eastAsia="en-US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0CE6CB28" w14:textId="77777777" w:rsidR="00B177D1" w:rsidRDefault="0077725D" w:rsidP="00E05A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52B1F">
        <w:rPr>
          <w:rFonts w:eastAsiaTheme="minorHAnsi"/>
          <w:sz w:val="26"/>
          <w:szCs w:val="26"/>
          <w:lang w:eastAsia="en-US"/>
        </w:rPr>
        <w:t>9. Настоящее решение подлежит опубликованию (обнародованию) в средствах массовой информации</w:t>
      </w:r>
      <w:r w:rsidR="000508B3">
        <w:rPr>
          <w:rFonts w:eastAsiaTheme="minorHAnsi"/>
          <w:sz w:val="26"/>
          <w:szCs w:val="26"/>
          <w:lang w:eastAsia="en-US"/>
        </w:rPr>
        <w:t>,</w:t>
      </w:r>
      <w:r w:rsidRPr="00452B1F">
        <w:rPr>
          <w:rFonts w:eastAsiaTheme="minorHAnsi"/>
          <w:sz w:val="26"/>
          <w:szCs w:val="26"/>
          <w:lang w:eastAsia="en-US"/>
        </w:rPr>
        <w:t xml:space="preserve"> размещению на официальном сайте муниципального образования </w:t>
      </w:r>
      <w:proofErr w:type="spellStart"/>
      <w:r w:rsidRPr="00452B1F">
        <w:rPr>
          <w:rFonts w:eastAsiaTheme="minorHAnsi"/>
          <w:sz w:val="26"/>
          <w:szCs w:val="26"/>
          <w:lang w:eastAsia="en-US"/>
        </w:rPr>
        <w:t>Виллозское</w:t>
      </w:r>
      <w:proofErr w:type="spellEnd"/>
      <w:r w:rsidRPr="00452B1F">
        <w:rPr>
          <w:rFonts w:eastAsiaTheme="minorHAnsi"/>
          <w:sz w:val="26"/>
          <w:szCs w:val="26"/>
          <w:lang w:eastAsia="en-US"/>
        </w:rPr>
        <w:t xml:space="preserve"> городское поселение по электронному адресу</w:t>
      </w:r>
      <w:r w:rsidRPr="002664B7">
        <w:rPr>
          <w:rFonts w:eastAsiaTheme="minorHAnsi"/>
          <w:sz w:val="26"/>
          <w:szCs w:val="26"/>
          <w:lang w:eastAsia="en-US"/>
        </w:rPr>
        <w:t xml:space="preserve">: </w:t>
      </w:r>
      <w:hyperlink r:id="rId11" w:history="1">
        <w:r w:rsidR="002664B7" w:rsidRPr="002664B7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www.villozi-adm.ru</w:t>
        </w:r>
      </w:hyperlink>
      <w:r w:rsidRPr="002664B7">
        <w:rPr>
          <w:rFonts w:eastAsiaTheme="minorHAnsi"/>
          <w:sz w:val="26"/>
          <w:szCs w:val="26"/>
          <w:lang w:eastAsia="en-US"/>
        </w:rPr>
        <w:t>.</w:t>
      </w:r>
      <w:r w:rsidRPr="00452B1F">
        <w:rPr>
          <w:rFonts w:eastAsiaTheme="minorHAnsi"/>
          <w:sz w:val="26"/>
          <w:szCs w:val="26"/>
          <w:lang w:eastAsia="en-US"/>
        </w:rPr>
        <w:t xml:space="preserve"> </w:t>
      </w:r>
    </w:p>
    <w:p w14:paraId="0D0C6B2B" w14:textId="77777777" w:rsidR="0077725D" w:rsidRPr="00CE0813" w:rsidRDefault="0077725D" w:rsidP="00E05A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B1F">
        <w:rPr>
          <w:rFonts w:eastAsiaTheme="minorHAnsi"/>
          <w:sz w:val="26"/>
          <w:szCs w:val="26"/>
          <w:lang w:eastAsia="en-US"/>
        </w:rPr>
        <w:t>Расходы на опубликование возложить на</w:t>
      </w:r>
      <w:r w:rsidRPr="00CE0813">
        <w:rPr>
          <w:sz w:val="26"/>
          <w:szCs w:val="26"/>
        </w:rPr>
        <w:t xml:space="preserve"> администрацию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="009C1A70">
        <w:rPr>
          <w:sz w:val="26"/>
          <w:szCs w:val="26"/>
        </w:rPr>
        <w:t xml:space="preserve"> Ломоносовского района</w:t>
      </w:r>
      <w:r w:rsidRPr="00CE0813">
        <w:rPr>
          <w:sz w:val="26"/>
          <w:szCs w:val="26"/>
        </w:rPr>
        <w:t>.</w:t>
      </w:r>
    </w:p>
    <w:p w14:paraId="3077F57D" w14:textId="77777777" w:rsidR="0077725D" w:rsidRDefault="0077725D" w:rsidP="00E05A65">
      <w:pPr>
        <w:ind w:firstLine="709"/>
        <w:jc w:val="both"/>
        <w:rPr>
          <w:bCs/>
        </w:rPr>
      </w:pPr>
    </w:p>
    <w:p w14:paraId="5711A927" w14:textId="7D6B5F5A" w:rsidR="0077725D" w:rsidRPr="00D20CE8" w:rsidRDefault="0077725D" w:rsidP="00540CDF">
      <w:pPr>
        <w:jc w:val="both"/>
        <w:outlineLvl w:val="0"/>
        <w:rPr>
          <w:b/>
          <w:sz w:val="26"/>
          <w:szCs w:val="26"/>
        </w:rPr>
      </w:pPr>
      <w:r w:rsidRPr="00CE0813">
        <w:rPr>
          <w:b/>
          <w:sz w:val="26"/>
          <w:szCs w:val="26"/>
        </w:rPr>
        <w:t xml:space="preserve">Глава </w:t>
      </w:r>
      <w:proofErr w:type="spellStart"/>
      <w:r w:rsidR="001F032E">
        <w:rPr>
          <w:b/>
          <w:sz w:val="26"/>
          <w:szCs w:val="26"/>
        </w:rPr>
        <w:t>Виллозского</w:t>
      </w:r>
      <w:proofErr w:type="spellEnd"/>
      <w:r w:rsidR="000B28BE">
        <w:rPr>
          <w:b/>
          <w:sz w:val="26"/>
          <w:szCs w:val="26"/>
        </w:rPr>
        <w:t xml:space="preserve"> </w:t>
      </w:r>
      <w:r w:rsidR="001F032E">
        <w:rPr>
          <w:b/>
          <w:sz w:val="26"/>
          <w:szCs w:val="26"/>
        </w:rPr>
        <w:t>городского поселения</w:t>
      </w:r>
      <w:r w:rsidRPr="00CE0813">
        <w:rPr>
          <w:b/>
          <w:sz w:val="26"/>
          <w:szCs w:val="26"/>
        </w:rPr>
        <w:t xml:space="preserve">                  </w:t>
      </w:r>
      <w:r w:rsidR="001F032E">
        <w:rPr>
          <w:b/>
          <w:sz w:val="26"/>
          <w:szCs w:val="26"/>
        </w:rPr>
        <w:t xml:space="preserve">             </w:t>
      </w:r>
      <w:r w:rsidRPr="00CE0813">
        <w:rPr>
          <w:b/>
          <w:sz w:val="26"/>
          <w:szCs w:val="26"/>
        </w:rPr>
        <w:t xml:space="preserve"> </w:t>
      </w:r>
      <w:r w:rsidR="009C1A70">
        <w:rPr>
          <w:b/>
          <w:sz w:val="26"/>
          <w:szCs w:val="26"/>
        </w:rPr>
        <w:t xml:space="preserve">Н.Н. </w:t>
      </w:r>
      <w:proofErr w:type="spellStart"/>
      <w:r w:rsidR="009C1A70">
        <w:rPr>
          <w:b/>
          <w:sz w:val="26"/>
          <w:szCs w:val="26"/>
        </w:rPr>
        <w:t>Пейголайнен</w:t>
      </w:r>
      <w:proofErr w:type="spellEnd"/>
    </w:p>
    <w:p w14:paraId="5B932564" w14:textId="77777777" w:rsidR="00373ECB" w:rsidRDefault="00373ECB"/>
    <w:sectPr w:rsidR="00373ECB" w:rsidSect="000B28BE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19D9" w14:textId="77777777" w:rsidR="00F42CF2" w:rsidRDefault="00F42CF2" w:rsidP="0029101C">
      <w:r>
        <w:separator/>
      </w:r>
    </w:p>
  </w:endnote>
  <w:endnote w:type="continuationSeparator" w:id="0">
    <w:p w14:paraId="6F1DADF4" w14:textId="77777777" w:rsidR="00F42CF2" w:rsidRDefault="00F42CF2" w:rsidP="0029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06C3" w14:textId="77777777" w:rsidR="00F42CF2" w:rsidRDefault="00F42CF2" w:rsidP="0029101C">
      <w:r>
        <w:separator/>
      </w:r>
    </w:p>
  </w:footnote>
  <w:footnote w:type="continuationSeparator" w:id="0">
    <w:p w14:paraId="3B8552B5" w14:textId="77777777" w:rsidR="00F42CF2" w:rsidRDefault="00F42CF2" w:rsidP="0029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1BEE" w14:textId="77777777" w:rsidR="00D85BC5" w:rsidRDefault="00553C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5BC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8161D7" w14:textId="77777777" w:rsidR="00D85BC5" w:rsidRDefault="00D85BC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0C1F" w14:textId="77777777" w:rsidR="00D85BC5" w:rsidRDefault="00553C7D">
    <w:pPr>
      <w:pStyle w:val="a3"/>
      <w:jc w:val="center"/>
    </w:pPr>
    <w:r>
      <w:fldChar w:fldCharType="begin"/>
    </w:r>
    <w:r w:rsidR="00E71812">
      <w:instrText xml:space="preserve"> PAGE   \* MERGEFORMAT </w:instrText>
    </w:r>
    <w:r>
      <w:fldChar w:fldCharType="separate"/>
    </w:r>
    <w:r w:rsidR="001F032E">
      <w:rPr>
        <w:noProof/>
      </w:rPr>
      <w:t>3</w:t>
    </w:r>
    <w:r>
      <w:rPr>
        <w:noProof/>
      </w:rPr>
      <w:fldChar w:fldCharType="end"/>
    </w:r>
  </w:p>
  <w:p w14:paraId="4E13CB71" w14:textId="77777777" w:rsidR="00D85BC5" w:rsidRDefault="00D85BC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5D"/>
    <w:rsid w:val="0002353D"/>
    <w:rsid w:val="00031E82"/>
    <w:rsid w:val="000454E9"/>
    <w:rsid w:val="000508B3"/>
    <w:rsid w:val="00090482"/>
    <w:rsid w:val="00090577"/>
    <w:rsid w:val="000B28BE"/>
    <w:rsid w:val="000B5520"/>
    <w:rsid w:val="000B5B87"/>
    <w:rsid w:val="000B6C57"/>
    <w:rsid w:val="000D39FD"/>
    <w:rsid w:val="000D54C6"/>
    <w:rsid w:val="000D5F9F"/>
    <w:rsid w:val="000F3244"/>
    <w:rsid w:val="000F5F0C"/>
    <w:rsid w:val="001021CD"/>
    <w:rsid w:val="001040F0"/>
    <w:rsid w:val="00104ACA"/>
    <w:rsid w:val="0012485B"/>
    <w:rsid w:val="00134D59"/>
    <w:rsid w:val="00142166"/>
    <w:rsid w:val="0015106B"/>
    <w:rsid w:val="001521E6"/>
    <w:rsid w:val="00157660"/>
    <w:rsid w:val="001602D6"/>
    <w:rsid w:val="00173BF2"/>
    <w:rsid w:val="00181F94"/>
    <w:rsid w:val="00190E15"/>
    <w:rsid w:val="001B76BB"/>
    <w:rsid w:val="001C30FE"/>
    <w:rsid w:val="001C64CA"/>
    <w:rsid w:val="001D0FDA"/>
    <w:rsid w:val="001D4750"/>
    <w:rsid w:val="001D57BB"/>
    <w:rsid w:val="001D60AF"/>
    <w:rsid w:val="001F032E"/>
    <w:rsid w:val="00201CA6"/>
    <w:rsid w:val="00202B3E"/>
    <w:rsid w:val="002044F4"/>
    <w:rsid w:val="0022202D"/>
    <w:rsid w:val="00222C2A"/>
    <w:rsid w:val="002405EC"/>
    <w:rsid w:val="002419CE"/>
    <w:rsid w:val="00247B5F"/>
    <w:rsid w:val="00250402"/>
    <w:rsid w:val="002534A2"/>
    <w:rsid w:val="00253965"/>
    <w:rsid w:val="00254551"/>
    <w:rsid w:val="002664B7"/>
    <w:rsid w:val="002731F1"/>
    <w:rsid w:val="002876F2"/>
    <w:rsid w:val="0029101C"/>
    <w:rsid w:val="00291BEB"/>
    <w:rsid w:val="0029690A"/>
    <w:rsid w:val="002A05D1"/>
    <w:rsid w:val="002A099C"/>
    <w:rsid w:val="002D1221"/>
    <w:rsid w:val="002D2A93"/>
    <w:rsid w:val="002D5BEE"/>
    <w:rsid w:val="002E1FBB"/>
    <w:rsid w:val="002F0564"/>
    <w:rsid w:val="002F2D90"/>
    <w:rsid w:val="003005D1"/>
    <w:rsid w:val="003023D4"/>
    <w:rsid w:val="00311B67"/>
    <w:rsid w:val="003131A3"/>
    <w:rsid w:val="0033734C"/>
    <w:rsid w:val="00340392"/>
    <w:rsid w:val="0034286F"/>
    <w:rsid w:val="0035477E"/>
    <w:rsid w:val="0036655B"/>
    <w:rsid w:val="00373ECB"/>
    <w:rsid w:val="00385C9E"/>
    <w:rsid w:val="0039037B"/>
    <w:rsid w:val="00397A0D"/>
    <w:rsid w:val="003A274F"/>
    <w:rsid w:val="003A32C9"/>
    <w:rsid w:val="003C3AD9"/>
    <w:rsid w:val="003D332E"/>
    <w:rsid w:val="003E19A0"/>
    <w:rsid w:val="003F4C0F"/>
    <w:rsid w:val="0041515D"/>
    <w:rsid w:val="004176B9"/>
    <w:rsid w:val="00425D78"/>
    <w:rsid w:val="00431AB0"/>
    <w:rsid w:val="00437431"/>
    <w:rsid w:val="00442E30"/>
    <w:rsid w:val="00444828"/>
    <w:rsid w:val="00446611"/>
    <w:rsid w:val="00452B1F"/>
    <w:rsid w:val="0045740B"/>
    <w:rsid w:val="00457B8E"/>
    <w:rsid w:val="00475296"/>
    <w:rsid w:val="00483CD4"/>
    <w:rsid w:val="004870D0"/>
    <w:rsid w:val="004879D3"/>
    <w:rsid w:val="004A0036"/>
    <w:rsid w:val="004B626F"/>
    <w:rsid w:val="004C283E"/>
    <w:rsid w:val="004D4375"/>
    <w:rsid w:val="004D7BC7"/>
    <w:rsid w:val="004E1F73"/>
    <w:rsid w:val="00504267"/>
    <w:rsid w:val="00505E98"/>
    <w:rsid w:val="00506C10"/>
    <w:rsid w:val="00513B52"/>
    <w:rsid w:val="00520137"/>
    <w:rsid w:val="005226F0"/>
    <w:rsid w:val="00540CDF"/>
    <w:rsid w:val="00552AF2"/>
    <w:rsid w:val="00553C7D"/>
    <w:rsid w:val="00584BD8"/>
    <w:rsid w:val="005859B6"/>
    <w:rsid w:val="005A54B1"/>
    <w:rsid w:val="005B67D3"/>
    <w:rsid w:val="005C38B1"/>
    <w:rsid w:val="005C684D"/>
    <w:rsid w:val="005D5AFC"/>
    <w:rsid w:val="006100D6"/>
    <w:rsid w:val="00611BD6"/>
    <w:rsid w:val="00614C89"/>
    <w:rsid w:val="00623833"/>
    <w:rsid w:val="0063001D"/>
    <w:rsid w:val="006330A2"/>
    <w:rsid w:val="00677FC9"/>
    <w:rsid w:val="006A0255"/>
    <w:rsid w:val="006A6834"/>
    <w:rsid w:val="006B2D47"/>
    <w:rsid w:val="006C4CCF"/>
    <w:rsid w:val="006E76D3"/>
    <w:rsid w:val="006F0330"/>
    <w:rsid w:val="00700233"/>
    <w:rsid w:val="00707C85"/>
    <w:rsid w:val="00714B95"/>
    <w:rsid w:val="007370E7"/>
    <w:rsid w:val="00743019"/>
    <w:rsid w:val="00760B69"/>
    <w:rsid w:val="00760DAE"/>
    <w:rsid w:val="00765A54"/>
    <w:rsid w:val="00775D29"/>
    <w:rsid w:val="0077725D"/>
    <w:rsid w:val="00780B80"/>
    <w:rsid w:val="007A7156"/>
    <w:rsid w:val="007E3B90"/>
    <w:rsid w:val="008019DB"/>
    <w:rsid w:val="00804A48"/>
    <w:rsid w:val="00807A9D"/>
    <w:rsid w:val="00820600"/>
    <w:rsid w:val="0083387C"/>
    <w:rsid w:val="008374B7"/>
    <w:rsid w:val="00841241"/>
    <w:rsid w:val="00841A82"/>
    <w:rsid w:val="00852260"/>
    <w:rsid w:val="00872747"/>
    <w:rsid w:val="00881430"/>
    <w:rsid w:val="00886ABA"/>
    <w:rsid w:val="008876BC"/>
    <w:rsid w:val="0089032F"/>
    <w:rsid w:val="00896011"/>
    <w:rsid w:val="008A433B"/>
    <w:rsid w:val="008B3DF8"/>
    <w:rsid w:val="008C6300"/>
    <w:rsid w:val="008D0240"/>
    <w:rsid w:val="008F1BCC"/>
    <w:rsid w:val="00900756"/>
    <w:rsid w:val="00917FBC"/>
    <w:rsid w:val="00930D35"/>
    <w:rsid w:val="00944768"/>
    <w:rsid w:val="009465AA"/>
    <w:rsid w:val="00954260"/>
    <w:rsid w:val="00954692"/>
    <w:rsid w:val="00956E23"/>
    <w:rsid w:val="00962857"/>
    <w:rsid w:val="00962862"/>
    <w:rsid w:val="00972F89"/>
    <w:rsid w:val="0097419D"/>
    <w:rsid w:val="00982AD3"/>
    <w:rsid w:val="0099003E"/>
    <w:rsid w:val="009971BF"/>
    <w:rsid w:val="009B714A"/>
    <w:rsid w:val="009C1A70"/>
    <w:rsid w:val="009C2DEB"/>
    <w:rsid w:val="009C53EE"/>
    <w:rsid w:val="009D4D3C"/>
    <w:rsid w:val="009D56A2"/>
    <w:rsid w:val="00A05EFD"/>
    <w:rsid w:val="00A26E24"/>
    <w:rsid w:val="00A453C8"/>
    <w:rsid w:val="00A5212F"/>
    <w:rsid w:val="00A52EDC"/>
    <w:rsid w:val="00A8622C"/>
    <w:rsid w:val="00A86A6A"/>
    <w:rsid w:val="00AA3BBC"/>
    <w:rsid w:val="00AC4CFE"/>
    <w:rsid w:val="00AD1B05"/>
    <w:rsid w:val="00AD403D"/>
    <w:rsid w:val="00AF17A9"/>
    <w:rsid w:val="00AF69E6"/>
    <w:rsid w:val="00B04D44"/>
    <w:rsid w:val="00B06B1F"/>
    <w:rsid w:val="00B14B26"/>
    <w:rsid w:val="00B154BA"/>
    <w:rsid w:val="00B177D1"/>
    <w:rsid w:val="00B23D39"/>
    <w:rsid w:val="00B413D9"/>
    <w:rsid w:val="00B51390"/>
    <w:rsid w:val="00B610DA"/>
    <w:rsid w:val="00B735B4"/>
    <w:rsid w:val="00B82C74"/>
    <w:rsid w:val="00B84DB0"/>
    <w:rsid w:val="00BA63E4"/>
    <w:rsid w:val="00BD621E"/>
    <w:rsid w:val="00BD7056"/>
    <w:rsid w:val="00BF18C2"/>
    <w:rsid w:val="00BF4B75"/>
    <w:rsid w:val="00BF6251"/>
    <w:rsid w:val="00BF754F"/>
    <w:rsid w:val="00BF76E5"/>
    <w:rsid w:val="00C00928"/>
    <w:rsid w:val="00C03032"/>
    <w:rsid w:val="00C257A0"/>
    <w:rsid w:val="00C33935"/>
    <w:rsid w:val="00C34D20"/>
    <w:rsid w:val="00C57343"/>
    <w:rsid w:val="00C60FDA"/>
    <w:rsid w:val="00C71F48"/>
    <w:rsid w:val="00C74DF3"/>
    <w:rsid w:val="00C85426"/>
    <w:rsid w:val="00C962EF"/>
    <w:rsid w:val="00CA0AD4"/>
    <w:rsid w:val="00CB2891"/>
    <w:rsid w:val="00CC3282"/>
    <w:rsid w:val="00CC601D"/>
    <w:rsid w:val="00CC6BC0"/>
    <w:rsid w:val="00CE044E"/>
    <w:rsid w:val="00CF0C3D"/>
    <w:rsid w:val="00CF2F6F"/>
    <w:rsid w:val="00CF419D"/>
    <w:rsid w:val="00D1213E"/>
    <w:rsid w:val="00D16144"/>
    <w:rsid w:val="00D16C6F"/>
    <w:rsid w:val="00D33304"/>
    <w:rsid w:val="00D375A1"/>
    <w:rsid w:val="00D77BF1"/>
    <w:rsid w:val="00D85BC5"/>
    <w:rsid w:val="00D96E62"/>
    <w:rsid w:val="00DA3C79"/>
    <w:rsid w:val="00DD4DF1"/>
    <w:rsid w:val="00E02617"/>
    <w:rsid w:val="00E03C18"/>
    <w:rsid w:val="00E05A65"/>
    <w:rsid w:val="00E11291"/>
    <w:rsid w:val="00E4046F"/>
    <w:rsid w:val="00E61E89"/>
    <w:rsid w:val="00E71812"/>
    <w:rsid w:val="00E80B78"/>
    <w:rsid w:val="00E826FF"/>
    <w:rsid w:val="00E930AC"/>
    <w:rsid w:val="00EB1DA1"/>
    <w:rsid w:val="00EB4189"/>
    <w:rsid w:val="00EB5AFA"/>
    <w:rsid w:val="00EC16A8"/>
    <w:rsid w:val="00EE1754"/>
    <w:rsid w:val="00EE6C5E"/>
    <w:rsid w:val="00EF0567"/>
    <w:rsid w:val="00EF364A"/>
    <w:rsid w:val="00F00EB2"/>
    <w:rsid w:val="00F05000"/>
    <w:rsid w:val="00F14CEE"/>
    <w:rsid w:val="00F20B12"/>
    <w:rsid w:val="00F326CA"/>
    <w:rsid w:val="00F42CF2"/>
    <w:rsid w:val="00F47474"/>
    <w:rsid w:val="00F50054"/>
    <w:rsid w:val="00F5549A"/>
    <w:rsid w:val="00F95625"/>
    <w:rsid w:val="00FA4190"/>
    <w:rsid w:val="00FC0716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D0CE"/>
  <w15:docId w15:val="{D86D9C3E-9E05-47F1-8382-21ACB6C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725D"/>
  </w:style>
  <w:style w:type="paragraph" w:styleId="a6">
    <w:name w:val="Body Text"/>
    <w:basedOn w:val="a"/>
    <w:link w:val="a7"/>
    <w:uiPriority w:val="99"/>
    <w:semiHidden/>
    <w:unhideWhenUsed/>
    <w:rsid w:val="007772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7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77725D"/>
    <w:pPr>
      <w:ind w:firstLine="210"/>
    </w:pPr>
  </w:style>
  <w:style w:type="character" w:customStyle="1" w:styleId="a9">
    <w:name w:val="Красная строка Знак"/>
    <w:basedOn w:val="a7"/>
    <w:link w:val="a8"/>
    <w:rsid w:val="00777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66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16&amp;dst=100022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786&amp;dst=10000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787&amp;dst=100149" TargetMode="External"/><Relationship Id="rId11" Type="http://schemas.openxmlformats.org/officeDocument/2006/relationships/hyperlink" Target="http://www.villozi-ad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813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12647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AdmUser5</dc:creator>
  <cp:lastModifiedBy>SDuser</cp:lastModifiedBy>
  <cp:revision>2</cp:revision>
  <cp:lastPrinted>2024-10-23T06:48:00Z</cp:lastPrinted>
  <dcterms:created xsi:type="dcterms:W3CDTF">2024-10-23T06:50:00Z</dcterms:created>
  <dcterms:modified xsi:type="dcterms:W3CDTF">2024-10-23T06:50:00Z</dcterms:modified>
</cp:coreProperties>
</file>