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F060CD" w:rsidRPr="00F060CD" w:rsidRDefault="00F060CD" w:rsidP="00F060CD">
      <w:pPr>
        <w:widowControl/>
        <w:tabs>
          <w:tab w:val="left" w:pos="4253"/>
          <w:tab w:val="left" w:pos="4536"/>
        </w:tabs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  <w:r w:rsidRPr="00F060CD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Внимание! Выплаты пенсий на почте пройдут досрочно!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Управление</w:t>
      </w:r>
      <w:r w:rsidRPr="00F060CD">
        <w:rPr>
          <w:rFonts w:eastAsia="Times New Roman"/>
          <w:color w:val="000000"/>
          <w:kern w:val="0"/>
          <w:lang w:eastAsia="ru-RU"/>
        </w:rPr>
        <w:t xml:space="preserve"> ПФР</w:t>
      </w:r>
      <w:r>
        <w:rPr>
          <w:rFonts w:eastAsia="Times New Roman"/>
          <w:color w:val="000000"/>
          <w:kern w:val="0"/>
          <w:lang w:eastAsia="ru-RU"/>
        </w:rPr>
        <w:t xml:space="preserve"> в Ломоносовском районе</w:t>
      </w:r>
      <w:r w:rsidRPr="00F060CD">
        <w:rPr>
          <w:rFonts w:eastAsia="Times New Roman"/>
          <w:color w:val="000000"/>
          <w:kern w:val="0"/>
          <w:lang w:eastAsia="ru-RU"/>
        </w:rPr>
        <w:t xml:space="preserve"> Ленинградской области сообщает, что в целях предупреждения распространения </w:t>
      </w:r>
      <w:proofErr w:type="spellStart"/>
      <w:r w:rsidRPr="00F060CD">
        <w:rPr>
          <w:rFonts w:eastAsia="Times New Roman"/>
          <w:color w:val="000000"/>
          <w:kern w:val="0"/>
          <w:lang w:eastAsia="ru-RU"/>
        </w:rPr>
        <w:t>коронавирусной</w:t>
      </w:r>
      <w:proofErr w:type="spellEnd"/>
      <w:r w:rsidRPr="00F060CD">
        <w:rPr>
          <w:rFonts w:eastAsia="Times New Roman"/>
          <w:color w:val="000000"/>
          <w:kern w:val="0"/>
          <w:lang w:eastAsia="ru-RU"/>
        </w:rPr>
        <w:t xml:space="preserve"> инфекции (COVID-19) изменен график выплаты пенсий, ЕДВ и других социальных выплат через отделения почтовой связи. 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В период неблагоприятной эпидемиологической обстановки почтальоны принесут пенсии и пособия всем получателям на дом до 12 апреля 2020 года.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Кто не сможет получить в день доставки, напоминаем, что выплата не полученных пенсий осуществляется по 21 апреля 2020 года.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Телефон горячей лин</w:t>
      </w:r>
      <w:proofErr w:type="gramStart"/>
      <w:r w:rsidRPr="00F060CD">
        <w:rPr>
          <w:rFonts w:eastAsia="Times New Roman"/>
          <w:color w:val="000000"/>
          <w:kern w:val="0"/>
          <w:lang w:eastAsia="ru-RU"/>
        </w:rPr>
        <w:t>ии АО</w:t>
      </w:r>
      <w:proofErr w:type="gramEnd"/>
      <w:r w:rsidRPr="00F060CD">
        <w:rPr>
          <w:rFonts w:eastAsia="Times New Roman"/>
          <w:color w:val="000000"/>
          <w:kern w:val="0"/>
          <w:lang w:eastAsia="ru-RU"/>
        </w:rPr>
        <w:t xml:space="preserve"> «Почта России» 8-800-1-000-000.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b/>
          <w:bCs/>
          <w:color w:val="000000"/>
          <w:kern w:val="0"/>
          <w:lang w:eastAsia="ru-RU"/>
        </w:rPr>
      </w:pPr>
      <w:r w:rsidRPr="00F060CD">
        <w:rPr>
          <w:rFonts w:eastAsia="Times New Roman"/>
          <w:b/>
          <w:bCs/>
          <w:color w:val="000000"/>
          <w:kern w:val="0"/>
          <w:lang w:eastAsia="ru-RU"/>
        </w:rPr>
        <w:t>НОВЫЙ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график выплаты пенсий, ЕДВ и иных социальных выплат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в апреле 2020 года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через отделения почтовой связи  почтамтов Ленинградской области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</w:p>
    <w:tbl>
      <w:tblPr>
        <w:tblW w:w="0" w:type="auto"/>
        <w:tblInd w:w="54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Дата фактической выплаты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3 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>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4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6 - 7 - 8 - 9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10 - 11 - 12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13 - 14 - 15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9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16 - 17 - 18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19 - 20 - 21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11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</w:tbl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b/>
          <w:bCs/>
          <w:color w:val="000000"/>
          <w:kern w:val="0"/>
          <w:lang w:eastAsia="ru-RU"/>
        </w:rPr>
      </w:pPr>
      <w:r w:rsidRPr="00F060CD">
        <w:rPr>
          <w:rFonts w:eastAsia="Times New Roman"/>
          <w:b/>
          <w:bCs/>
          <w:color w:val="000000"/>
          <w:kern w:val="0"/>
          <w:lang w:eastAsia="ru-RU"/>
        </w:rPr>
        <w:t>НОВЫЙ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график выплаты пенсий, ЕДВ и иных социальных выплат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в апреле 2020 года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в отделениях почтовой связи Санкт-Петербурга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</w:p>
    <w:tbl>
      <w:tblPr>
        <w:tblW w:w="0" w:type="auto"/>
        <w:tblInd w:w="54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Дата фактической выплаты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3 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>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lastRenderedPageBreak/>
              <w:t>5 - 6 - 7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6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8 - 9 - 10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11 - 12 - 13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14 - 15 - 16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9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17 - 18 - 19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11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</w:tbl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b/>
          <w:bCs/>
          <w:color w:val="000000"/>
          <w:kern w:val="0"/>
          <w:lang w:eastAsia="ru-RU"/>
        </w:rPr>
      </w:pPr>
      <w:r w:rsidRPr="00F060CD">
        <w:rPr>
          <w:rFonts w:eastAsia="Times New Roman"/>
          <w:b/>
          <w:bCs/>
          <w:color w:val="000000"/>
          <w:kern w:val="0"/>
          <w:lang w:eastAsia="ru-RU"/>
        </w:rPr>
        <w:t>НОВЫЙ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график выплаты пенсий, ЕДВ и иных социальных выплат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  <w:r w:rsidRPr="00F060CD">
        <w:rPr>
          <w:rFonts w:eastAsia="Times New Roman"/>
          <w:color w:val="000000"/>
          <w:kern w:val="0"/>
          <w:lang w:eastAsia="ru-RU"/>
        </w:rPr>
        <w:t>в отделениях почтовой связи Санкт-Петербурга, работающих по индивидуальному режиму с выходными воскресенье – понедельник.</w:t>
      </w: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color w:val="000000"/>
          <w:kern w:val="0"/>
          <w:lang w:eastAsia="ru-RU"/>
        </w:rPr>
      </w:pPr>
    </w:p>
    <w:tbl>
      <w:tblPr>
        <w:tblW w:w="0" w:type="auto"/>
        <w:tblInd w:w="54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Дата фактической выплаты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3 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>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5 - 6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4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7 - 8 - 9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10 - 11 - 12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13 - 14 - 15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9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16 - 17 - 18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  <w:tr w:rsidR="00F060CD" w:rsidRPr="00F060CD" w:rsidTr="00F060CD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19 - 20 - 21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CD" w:rsidRPr="00F060CD" w:rsidRDefault="00F060CD" w:rsidP="00F0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60C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11</w:t>
            </w:r>
            <w:r w:rsidRPr="00F060CD">
              <w:rPr>
                <w:rFonts w:eastAsia="Times New Roman"/>
                <w:color w:val="000000"/>
                <w:kern w:val="0"/>
                <w:lang w:eastAsia="ru-RU"/>
              </w:rPr>
              <w:t xml:space="preserve"> апреля</w:t>
            </w:r>
          </w:p>
        </w:tc>
      </w:tr>
    </w:tbl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F060CD" w:rsidRPr="00F060CD" w:rsidRDefault="00F060CD" w:rsidP="00F060CD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lang w:eastAsia="ru-RU"/>
        </w:rPr>
      </w:pPr>
    </w:p>
    <w:p w:rsidR="00D531C1" w:rsidRPr="00D531C1" w:rsidRDefault="00D531C1" w:rsidP="00F060CD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center"/>
        <w:textAlignment w:val="auto"/>
        <w:rPr>
          <w:i/>
          <w:caps/>
          <w:shadow/>
          <w:sz w:val="32"/>
          <w:szCs w:val="32"/>
        </w:rPr>
      </w:pP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2A3C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060CD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0440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B210-5DDB-4810-9982-FC6C1F2B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2020-04-07T05:24:00Z</dcterms:created>
  <dcterms:modified xsi:type="dcterms:W3CDTF">2020-04-07T05:24:00Z</dcterms:modified>
</cp:coreProperties>
</file>