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2C0C" w:rsidRPr="00C43634" w:rsidRDefault="00517243" w:rsidP="00FE6EA6">
      <w:pPr>
        <w:spacing w:before="240" w:after="120"/>
        <w:jc w:val="center"/>
        <w:rPr>
          <w:b/>
        </w:rPr>
      </w:pPr>
      <w:r w:rsidRPr="00C43634">
        <w:rPr>
          <w:b/>
        </w:rPr>
        <w:t xml:space="preserve">П О С Т А Н О В Л Е Н И Е  </w:t>
      </w:r>
    </w:p>
    <w:p w:rsidR="00517243" w:rsidRPr="00C43634" w:rsidRDefault="00517243" w:rsidP="00FE6EA6">
      <w:pPr>
        <w:jc w:val="center"/>
        <w:rPr>
          <w:lang w:val="en-US"/>
        </w:rPr>
      </w:pPr>
      <w:r w:rsidRPr="00C43634">
        <w:t>№</w:t>
      </w:r>
      <w:r w:rsidR="0067608D">
        <w:t xml:space="preserve"> 533</w:t>
      </w:r>
      <w:r w:rsidRPr="00C43634">
        <w:t xml:space="preserve"> </w:t>
      </w:r>
    </w:p>
    <w:p w:rsidR="00517243" w:rsidRPr="00C43634" w:rsidRDefault="00517243" w:rsidP="00517243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E6EA6" w:rsidRPr="00C43634" w:rsidTr="00FE6EA6">
        <w:tc>
          <w:tcPr>
            <w:tcW w:w="5228" w:type="dxa"/>
          </w:tcPr>
          <w:p w:rsidR="00FE6EA6" w:rsidRPr="00C43634" w:rsidRDefault="00FE6EA6" w:rsidP="00FE6EA6">
            <w:proofErr w:type="spellStart"/>
            <w:r w:rsidRPr="00C43634">
              <w:t>гп</w:t>
            </w:r>
            <w:proofErr w:type="spellEnd"/>
            <w:r w:rsidRPr="00C43634">
              <w:t xml:space="preserve">. </w:t>
            </w:r>
            <w:proofErr w:type="spellStart"/>
            <w:r w:rsidRPr="00C43634">
              <w:t>Виллози</w:t>
            </w:r>
            <w:proofErr w:type="spellEnd"/>
          </w:p>
        </w:tc>
        <w:tc>
          <w:tcPr>
            <w:tcW w:w="5228" w:type="dxa"/>
          </w:tcPr>
          <w:p w:rsidR="00FE6EA6" w:rsidRPr="00C43634" w:rsidRDefault="00C43634" w:rsidP="00FE6EA6">
            <w:pPr>
              <w:spacing w:line="276" w:lineRule="auto"/>
              <w:jc w:val="right"/>
            </w:pPr>
            <w:r w:rsidRPr="00C43634">
              <w:rPr>
                <w:lang w:val="en-US"/>
              </w:rPr>
              <w:t>24</w:t>
            </w:r>
            <w:r w:rsidR="000E6243" w:rsidRPr="00C43634">
              <w:t xml:space="preserve"> </w:t>
            </w:r>
            <w:r w:rsidRPr="00C43634">
              <w:t>сентября</w:t>
            </w:r>
            <w:r w:rsidR="000E6243" w:rsidRPr="00C43634">
              <w:t xml:space="preserve"> 2024 года</w:t>
            </w:r>
          </w:p>
        </w:tc>
      </w:tr>
    </w:tbl>
    <w:p w:rsidR="00FE6EA6" w:rsidRPr="00C43634" w:rsidRDefault="00FE6EA6" w:rsidP="00517243">
      <w:pPr>
        <w:jc w:val="center"/>
      </w:pPr>
    </w:p>
    <w:tbl>
      <w:tblPr>
        <w:tblStyle w:val="ab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251"/>
      </w:tblGrid>
      <w:tr w:rsidR="00852C0C" w:rsidRPr="00C43634" w:rsidTr="00C43634">
        <w:trPr>
          <w:trHeight w:val="2767"/>
        </w:trPr>
        <w:tc>
          <w:tcPr>
            <w:tcW w:w="2511" w:type="pct"/>
          </w:tcPr>
          <w:p w:rsidR="00852C0C" w:rsidRPr="00C43634" w:rsidRDefault="00852C0C" w:rsidP="00C43634">
            <w:pPr>
              <w:jc w:val="both"/>
              <w:rPr>
                <w:color w:val="000000"/>
              </w:rPr>
            </w:pPr>
            <w:r w:rsidRPr="00C43634">
              <w:rPr>
                <w:color w:val="000000"/>
              </w:rPr>
              <w:t>«</w:t>
            </w:r>
            <w:r w:rsidRPr="00C43634">
              <w:t xml:space="preserve">О </w:t>
            </w:r>
            <w:r w:rsidR="008B3001" w:rsidRPr="00C43634">
              <w:t>изменение существенных условий муниципального контракта</w:t>
            </w:r>
            <w:r w:rsidRPr="00C43634">
              <w:t xml:space="preserve"> </w:t>
            </w:r>
            <w:r w:rsidR="008B3001" w:rsidRPr="00C43634">
              <w:t xml:space="preserve">№ 1/230822 от 23 августа 2022 года на строительство «Физкультурно-оздоровительного комплекса с 25-метровым плавательным бассейном и универсальным игровым залом в </w:t>
            </w:r>
            <w:proofErr w:type="spellStart"/>
            <w:r w:rsidR="008B3001" w:rsidRPr="00C43634">
              <w:t>гп</w:t>
            </w:r>
            <w:proofErr w:type="spellEnd"/>
            <w:r w:rsidR="008B3001" w:rsidRPr="00C43634">
              <w:t xml:space="preserve">. </w:t>
            </w:r>
            <w:proofErr w:type="spellStart"/>
            <w:r w:rsidR="008B3001" w:rsidRPr="00C43634">
              <w:t>Виллози</w:t>
            </w:r>
            <w:proofErr w:type="spellEnd"/>
            <w:r w:rsidR="008B3001" w:rsidRPr="00C43634">
              <w:t xml:space="preserve"> Ломоносовского муниципального района Ленинградской области» </w:t>
            </w:r>
            <w:r w:rsidRPr="00C43634">
              <w:t xml:space="preserve">в соответствии с </w:t>
            </w:r>
            <w:bookmarkStart w:id="0" w:name="_Hlk172882897"/>
            <w:r w:rsidR="008B3001" w:rsidRPr="00C43634">
              <w:rPr>
                <w:color w:val="000000"/>
                <w:spacing w:val="-1"/>
              </w:rPr>
              <w:t xml:space="preserve">п. 65.1 статьи 112 Федерального закона от 5 апреля 2013 г. N 44 </w:t>
            </w:r>
            <w:r w:rsidR="008B3001" w:rsidRPr="00C43634">
              <w:t>«О контрактной системе в сфере закупок товаров, работ, услуг для государственных и муниципальных нужд</w:t>
            </w:r>
            <w:bookmarkEnd w:id="0"/>
            <w:r w:rsidR="008B3001" w:rsidRPr="00C43634">
              <w:t>»</w:t>
            </w:r>
            <w:r w:rsidRPr="00C43634">
              <w:rPr>
                <w:color w:val="000000"/>
              </w:rPr>
              <w:t>»</w:t>
            </w:r>
          </w:p>
          <w:p w:rsidR="00C43634" w:rsidRPr="00C43634" w:rsidRDefault="00C43634" w:rsidP="00C43634">
            <w:pPr>
              <w:jc w:val="both"/>
              <w:rPr>
                <w:color w:val="000000"/>
              </w:rPr>
            </w:pPr>
          </w:p>
        </w:tc>
        <w:tc>
          <w:tcPr>
            <w:tcW w:w="2489" w:type="pct"/>
          </w:tcPr>
          <w:p w:rsidR="00852C0C" w:rsidRPr="00C43634" w:rsidRDefault="00852C0C" w:rsidP="00517243">
            <w:pPr>
              <w:spacing w:line="276" w:lineRule="auto"/>
            </w:pPr>
          </w:p>
        </w:tc>
      </w:tr>
    </w:tbl>
    <w:p w:rsidR="00517243" w:rsidRPr="00C43634" w:rsidRDefault="00852C0C" w:rsidP="00C436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8B3001" w:rsidRPr="00C43634">
        <w:rPr>
          <w:rFonts w:ascii="Times New Roman" w:hAnsi="Times New Roman" w:cs="Times New Roman"/>
          <w:color w:val="000000"/>
          <w:sz w:val="24"/>
          <w:szCs w:val="24"/>
        </w:rPr>
        <w:t>п. 65.1 статьи 112 Федерального закона от 5 апреля 2013 г. N 44 «О контрактной системе в сфере закупок товаров, работ, услуг для государственных и муниципальных нужд»</w:t>
      </w:r>
      <w:r w:rsidRPr="00C43634">
        <w:rPr>
          <w:rFonts w:ascii="Times New Roman" w:hAnsi="Times New Roman" w:cs="Times New Roman"/>
          <w:sz w:val="24"/>
          <w:szCs w:val="24"/>
        </w:rPr>
        <w:t>:</w:t>
      </w:r>
      <w:r w:rsidR="00517243" w:rsidRPr="00C43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243" w:rsidRPr="00C43634" w:rsidRDefault="00852C0C" w:rsidP="00517243">
      <w:pPr>
        <w:tabs>
          <w:tab w:val="left" w:pos="426"/>
          <w:tab w:val="left" w:pos="709"/>
        </w:tabs>
        <w:spacing w:line="276" w:lineRule="auto"/>
        <w:ind w:left="113" w:right="57" w:firstLine="709"/>
        <w:jc w:val="center"/>
        <w:rPr>
          <w:b/>
        </w:rPr>
      </w:pPr>
      <w:r w:rsidRPr="00C43634">
        <w:rPr>
          <w:b/>
        </w:rPr>
        <w:t>П О С Т А Н О В Л Я Ю</w:t>
      </w:r>
      <w:r w:rsidR="00517243" w:rsidRPr="00C43634">
        <w:rPr>
          <w:b/>
        </w:rPr>
        <w:t>:</w:t>
      </w:r>
    </w:p>
    <w:p w:rsidR="000F39AE" w:rsidRPr="00C43634" w:rsidRDefault="000F39AE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 xml:space="preserve">Заключить </w:t>
      </w:r>
      <w:r w:rsidR="008B3001" w:rsidRPr="00C43634">
        <w:rPr>
          <w:rFonts w:ascii="Times New Roman" w:hAnsi="Times New Roman"/>
          <w:sz w:val="24"/>
          <w:szCs w:val="24"/>
        </w:rPr>
        <w:t xml:space="preserve">дополнительное соглашение к </w:t>
      </w:r>
      <w:r w:rsidRPr="00C43634">
        <w:rPr>
          <w:rFonts w:ascii="Times New Roman" w:hAnsi="Times New Roman"/>
          <w:sz w:val="24"/>
          <w:szCs w:val="24"/>
        </w:rPr>
        <w:t>муниципальн</w:t>
      </w:r>
      <w:r w:rsidR="008B3001" w:rsidRPr="00C43634">
        <w:rPr>
          <w:rFonts w:ascii="Times New Roman" w:hAnsi="Times New Roman"/>
          <w:sz w:val="24"/>
          <w:szCs w:val="24"/>
        </w:rPr>
        <w:t>ому</w:t>
      </w:r>
      <w:r w:rsidRPr="00C436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634">
        <w:rPr>
          <w:rFonts w:ascii="Times New Roman" w:hAnsi="Times New Roman"/>
          <w:sz w:val="24"/>
          <w:szCs w:val="24"/>
        </w:rPr>
        <w:t>контрак</w:t>
      </w:r>
      <w:r w:rsidR="00DF01C6" w:rsidRPr="00C43634">
        <w:rPr>
          <w:rFonts w:ascii="Times New Roman" w:hAnsi="Times New Roman"/>
          <w:sz w:val="24"/>
          <w:szCs w:val="24"/>
        </w:rPr>
        <w:t>т</w:t>
      </w:r>
      <w:r w:rsidR="008B3001" w:rsidRPr="00C43634">
        <w:rPr>
          <w:rFonts w:ascii="Times New Roman" w:hAnsi="Times New Roman"/>
          <w:sz w:val="24"/>
          <w:szCs w:val="24"/>
        </w:rPr>
        <w:t xml:space="preserve">у </w:t>
      </w:r>
      <w:r w:rsidRPr="00C43634">
        <w:rPr>
          <w:rFonts w:ascii="Times New Roman" w:hAnsi="Times New Roman"/>
          <w:sz w:val="24"/>
          <w:szCs w:val="24"/>
        </w:rPr>
        <w:t xml:space="preserve"> </w:t>
      </w:r>
      <w:r w:rsidR="008B3001" w:rsidRPr="00C43634">
        <w:rPr>
          <w:rFonts w:ascii="Times New Roman" w:hAnsi="Times New Roman"/>
          <w:sz w:val="24"/>
          <w:szCs w:val="24"/>
        </w:rPr>
        <w:t>№</w:t>
      </w:r>
      <w:proofErr w:type="gramEnd"/>
      <w:r w:rsidR="008B3001" w:rsidRPr="00C43634">
        <w:rPr>
          <w:rFonts w:ascii="Times New Roman" w:hAnsi="Times New Roman"/>
          <w:sz w:val="24"/>
          <w:szCs w:val="24"/>
        </w:rPr>
        <w:t xml:space="preserve"> 1/230822 от 23 августа 2022 года на строительство «Физкультурно-оздоровительного комплекса с 25-метровым плавательным бассейном и универсальным игровым залом в </w:t>
      </w:r>
      <w:proofErr w:type="spellStart"/>
      <w:r w:rsidR="008B3001" w:rsidRPr="00C43634">
        <w:rPr>
          <w:rFonts w:ascii="Times New Roman" w:hAnsi="Times New Roman"/>
          <w:sz w:val="24"/>
          <w:szCs w:val="24"/>
        </w:rPr>
        <w:t>гп</w:t>
      </w:r>
      <w:proofErr w:type="spellEnd"/>
      <w:r w:rsidR="008B3001" w:rsidRPr="00C436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3001" w:rsidRPr="00C43634">
        <w:rPr>
          <w:rFonts w:ascii="Times New Roman" w:hAnsi="Times New Roman"/>
          <w:sz w:val="24"/>
          <w:szCs w:val="24"/>
        </w:rPr>
        <w:t>Виллози</w:t>
      </w:r>
      <w:proofErr w:type="spellEnd"/>
      <w:r w:rsidR="008B3001" w:rsidRPr="00C43634">
        <w:rPr>
          <w:rFonts w:ascii="Times New Roman" w:hAnsi="Times New Roman"/>
          <w:sz w:val="24"/>
          <w:szCs w:val="24"/>
        </w:rPr>
        <w:t xml:space="preserve"> Ломоносовского муниципального района Ленинградской области»</w:t>
      </w:r>
      <w:r w:rsidRPr="00C43634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Pr="00C43634">
        <w:rPr>
          <w:rFonts w:ascii="Times New Roman" w:hAnsi="Times New Roman"/>
          <w:sz w:val="24"/>
          <w:szCs w:val="24"/>
        </w:rPr>
        <w:t>-  Контракт</w:t>
      </w:r>
      <w:proofErr w:type="gramEnd"/>
      <w:r w:rsidRPr="00C43634">
        <w:rPr>
          <w:rFonts w:ascii="Times New Roman" w:hAnsi="Times New Roman"/>
          <w:sz w:val="24"/>
          <w:szCs w:val="24"/>
        </w:rPr>
        <w:t>)</w:t>
      </w:r>
    </w:p>
    <w:p w:rsidR="000F39AE" w:rsidRPr="00C43634" w:rsidRDefault="000F39AE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 xml:space="preserve">Предусмотреть в </w:t>
      </w:r>
      <w:r w:rsidR="008B3001" w:rsidRPr="00C43634">
        <w:rPr>
          <w:rFonts w:ascii="Times New Roman" w:hAnsi="Times New Roman"/>
          <w:sz w:val="24"/>
          <w:szCs w:val="24"/>
        </w:rPr>
        <w:t>дополнительном соглашении</w:t>
      </w:r>
      <w:r w:rsidRPr="00C43634">
        <w:rPr>
          <w:rFonts w:ascii="Times New Roman" w:hAnsi="Times New Roman"/>
          <w:sz w:val="24"/>
          <w:szCs w:val="24"/>
        </w:rPr>
        <w:t xml:space="preserve"> выплату </w:t>
      </w:r>
      <w:r w:rsidR="008B3001" w:rsidRPr="00C43634">
        <w:rPr>
          <w:rFonts w:ascii="Times New Roman" w:hAnsi="Times New Roman"/>
          <w:sz w:val="24"/>
          <w:szCs w:val="24"/>
        </w:rPr>
        <w:t>а</w:t>
      </w:r>
      <w:r w:rsidRPr="00C43634">
        <w:rPr>
          <w:rFonts w:ascii="Times New Roman" w:hAnsi="Times New Roman"/>
          <w:sz w:val="24"/>
          <w:szCs w:val="24"/>
        </w:rPr>
        <w:t xml:space="preserve">ванса в размере </w:t>
      </w:r>
      <w:r w:rsidR="00C43634" w:rsidRPr="00C43634">
        <w:rPr>
          <w:rFonts w:ascii="Times New Roman" w:hAnsi="Times New Roman"/>
          <w:sz w:val="24"/>
          <w:szCs w:val="24"/>
        </w:rPr>
        <w:t xml:space="preserve">7.5 </w:t>
      </w:r>
      <w:r w:rsidR="008B3001" w:rsidRPr="00C43634">
        <w:rPr>
          <w:rFonts w:ascii="Times New Roman" w:hAnsi="Times New Roman"/>
          <w:sz w:val="24"/>
          <w:szCs w:val="24"/>
        </w:rPr>
        <w:t xml:space="preserve">% от цены контракта </w:t>
      </w:r>
      <w:r w:rsidR="00C43634" w:rsidRPr="00C43634">
        <w:rPr>
          <w:rFonts w:ascii="Times New Roman" w:hAnsi="Times New Roman"/>
          <w:sz w:val="24"/>
          <w:szCs w:val="24"/>
        </w:rPr>
        <w:t>37 037 696 рублей 67 копеек (тридцать семь миллионов тридцать семь тысяч шестьсот девяносто шесть рублей 67 копеек)</w:t>
      </w:r>
      <w:r w:rsidR="00466464" w:rsidRPr="00C43634">
        <w:rPr>
          <w:rFonts w:ascii="Times New Roman" w:hAnsi="Times New Roman"/>
          <w:sz w:val="24"/>
          <w:szCs w:val="24"/>
        </w:rPr>
        <w:t>.</w:t>
      </w:r>
    </w:p>
    <w:p w:rsidR="008B3001" w:rsidRPr="00C43634" w:rsidRDefault="008B3001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 xml:space="preserve">Предусмотреть в дополнительном соглашении обеспечение исполнения контракта в размере </w:t>
      </w:r>
      <w:r w:rsidR="00C43634" w:rsidRPr="00C43634">
        <w:rPr>
          <w:rFonts w:ascii="Times New Roman" w:hAnsi="Times New Roman"/>
          <w:sz w:val="24"/>
          <w:szCs w:val="24"/>
        </w:rPr>
        <w:t xml:space="preserve">7.5 </w:t>
      </w:r>
      <w:r w:rsidRPr="00C43634">
        <w:rPr>
          <w:rFonts w:ascii="Times New Roman" w:hAnsi="Times New Roman"/>
          <w:sz w:val="24"/>
          <w:szCs w:val="24"/>
        </w:rPr>
        <w:t xml:space="preserve">% от цены контракта </w:t>
      </w:r>
      <w:r w:rsidR="00C43634" w:rsidRPr="00C43634">
        <w:rPr>
          <w:rFonts w:ascii="Times New Roman" w:hAnsi="Times New Roman"/>
          <w:sz w:val="24"/>
          <w:szCs w:val="24"/>
        </w:rPr>
        <w:t>37 037 696 рублей 67 копеек (тридцать семь миллионов тридцать семь тысяч шестьсот девяносто шесть рублей 67 копеек)</w:t>
      </w:r>
      <w:r w:rsidR="000E6243" w:rsidRPr="00C43634">
        <w:rPr>
          <w:rFonts w:ascii="Times New Roman" w:hAnsi="Times New Roman"/>
          <w:sz w:val="24"/>
          <w:szCs w:val="24"/>
        </w:rPr>
        <w:t>.</w:t>
      </w:r>
    </w:p>
    <w:p w:rsidR="00466464" w:rsidRPr="00C43634" w:rsidRDefault="00466464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 xml:space="preserve">Казначейское сопровождение Контракта </w:t>
      </w:r>
      <w:r w:rsidR="001A32EF" w:rsidRPr="00C43634">
        <w:rPr>
          <w:rFonts w:ascii="Times New Roman" w:hAnsi="Times New Roman"/>
          <w:sz w:val="24"/>
          <w:szCs w:val="24"/>
        </w:rPr>
        <w:t xml:space="preserve">не </w:t>
      </w:r>
      <w:r w:rsidRPr="00C43634">
        <w:rPr>
          <w:rFonts w:ascii="Times New Roman" w:hAnsi="Times New Roman"/>
          <w:sz w:val="24"/>
          <w:szCs w:val="24"/>
        </w:rPr>
        <w:t>требуется</w:t>
      </w:r>
      <w:r w:rsidR="001A32EF" w:rsidRPr="00C43634">
        <w:rPr>
          <w:rFonts w:ascii="Times New Roman" w:hAnsi="Times New Roman"/>
          <w:sz w:val="24"/>
          <w:szCs w:val="24"/>
        </w:rPr>
        <w:t>.</w:t>
      </w:r>
    </w:p>
    <w:p w:rsidR="00517243" w:rsidRPr="00C43634" w:rsidRDefault="00517243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на официальном сайте муниципального образования </w:t>
      </w:r>
      <w:proofErr w:type="spellStart"/>
      <w:r w:rsidRPr="00C43634">
        <w:rPr>
          <w:rFonts w:ascii="Times New Roman" w:hAnsi="Times New Roman"/>
          <w:sz w:val="24"/>
          <w:szCs w:val="24"/>
        </w:rPr>
        <w:t>Виллозское</w:t>
      </w:r>
      <w:proofErr w:type="spellEnd"/>
      <w:r w:rsidRPr="00C43634">
        <w:rPr>
          <w:rFonts w:ascii="Times New Roman" w:hAnsi="Times New Roman"/>
          <w:sz w:val="24"/>
          <w:szCs w:val="24"/>
        </w:rPr>
        <w:t xml:space="preserve"> городское поселение, адрес </w:t>
      </w:r>
      <w:proofErr w:type="spellStart"/>
      <w:r w:rsidRPr="00C43634">
        <w:rPr>
          <w:rFonts w:ascii="Times New Roman" w:hAnsi="Times New Roman"/>
          <w:sz w:val="24"/>
          <w:szCs w:val="24"/>
        </w:rPr>
        <w:t>web</w:t>
      </w:r>
      <w:proofErr w:type="spellEnd"/>
      <w:r w:rsidRPr="00C43634">
        <w:rPr>
          <w:rFonts w:ascii="Times New Roman" w:hAnsi="Times New Roman"/>
          <w:sz w:val="24"/>
          <w:szCs w:val="24"/>
        </w:rPr>
        <w:t xml:space="preserve">-сайта: </w:t>
      </w:r>
      <w:hyperlink r:id="rId8" w:history="1">
        <w:r w:rsidRPr="00C43634">
          <w:rPr>
            <w:rFonts w:ascii="Times New Roman" w:hAnsi="Times New Roman"/>
            <w:sz w:val="24"/>
            <w:szCs w:val="24"/>
          </w:rPr>
          <w:t>www.villozi-adm.ru</w:t>
        </w:r>
      </w:hyperlink>
      <w:r w:rsidRPr="00C43634">
        <w:rPr>
          <w:rFonts w:ascii="Times New Roman" w:hAnsi="Times New Roman"/>
          <w:sz w:val="24"/>
          <w:szCs w:val="24"/>
        </w:rPr>
        <w:t xml:space="preserve">. </w:t>
      </w:r>
    </w:p>
    <w:p w:rsidR="00517243" w:rsidRPr="00C43634" w:rsidRDefault="00517243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принятия.</w:t>
      </w:r>
    </w:p>
    <w:p w:rsidR="00517243" w:rsidRDefault="00517243" w:rsidP="00901295">
      <w:pPr>
        <w:pStyle w:val="aa"/>
        <w:numPr>
          <w:ilvl w:val="0"/>
          <w:numId w:val="13"/>
        </w:numPr>
        <w:spacing w:line="276" w:lineRule="auto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C4363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43634" w:rsidRPr="00C43634" w:rsidRDefault="00C43634" w:rsidP="00C43634">
      <w:pPr>
        <w:pStyle w:val="aa"/>
        <w:spacing w:line="276" w:lineRule="auto"/>
        <w:ind w:left="851" w:right="-2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43634" w:rsidTr="00C43634">
        <w:tc>
          <w:tcPr>
            <w:tcW w:w="5228" w:type="dxa"/>
          </w:tcPr>
          <w:p w:rsidR="00C43634" w:rsidRPr="00C43634" w:rsidRDefault="00C43634" w:rsidP="00C43634">
            <w:pPr>
              <w:tabs>
                <w:tab w:val="left" w:pos="426"/>
                <w:tab w:val="left" w:pos="709"/>
              </w:tabs>
              <w:spacing w:line="276" w:lineRule="auto"/>
              <w:rPr>
                <w:b/>
              </w:rPr>
            </w:pPr>
            <w:r w:rsidRPr="00C43634">
              <w:rPr>
                <w:b/>
              </w:rPr>
              <w:t>Глава администрации</w:t>
            </w:r>
            <w:r>
              <w:rPr>
                <w:b/>
              </w:rPr>
              <w:t xml:space="preserve"> </w:t>
            </w:r>
            <w:proofErr w:type="spellStart"/>
            <w:r w:rsidRPr="00C43634">
              <w:rPr>
                <w:b/>
              </w:rPr>
              <w:t>Виллозского</w:t>
            </w:r>
            <w:proofErr w:type="spellEnd"/>
            <w:r w:rsidRPr="00C43634">
              <w:rPr>
                <w:b/>
              </w:rPr>
              <w:t xml:space="preserve"> городского поселения</w:t>
            </w:r>
          </w:p>
        </w:tc>
        <w:tc>
          <w:tcPr>
            <w:tcW w:w="5228" w:type="dxa"/>
            <w:vAlign w:val="bottom"/>
          </w:tcPr>
          <w:p w:rsidR="00C43634" w:rsidRPr="00C43634" w:rsidRDefault="00C43634" w:rsidP="00C43634">
            <w:pPr>
              <w:tabs>
                <w:tab w:val="left" w:pos="426"/>
                <w:tab w:val="left" w:pos="709"/>
              </w:tabs>
              <w:spacing w:line="276" w:lineRule="auto"/>
              <w:jc w:val="right"/>
            </w:pPr>
            <w:r w:rsidRPr="00C43634">
              <w:rPr>
                <w:b/>
              </w:rPr>
              <w:t xml:space="preserve">                                                                    ____________ С.В. Андреева</w:t>
            </w:r>
          </w:p>
          <w:p w:rsidR="00C43634" w:rsidRDefault="00C43634" w:rsidP="00C43634">
            <w:pPr>
              <w:tabs>
                <w:tab w:val="left" w:pos="426"/>
                <w:tab w:val="left" w:pos="709"/>
              </w:tabs>
              <w:spacing w:line="276" w:lineRule="auto"/>
              <w:ind w:right="-24"/>
              <w:jc w:val="right"/>
            </w:pPr>
          </w:p>
        </w:tc>
      </w:tr>
    </w:tbl>
    <w:p w:rsidR="00517243" w:rsidRPr="00C43634" w:rsidRDefault="00517243" w:rsidP="00901295">
      <w:pPr>
        <w:tabs>
          <w:tab w:val="left" w:pos="426"/>
          <w:tab w:val="left" w:pos="709"/>
        </w:tabs>
        <w:spacing w:line="276" w:lineRule="auto"/>
        <w:ind w:right="-24"/>
      </w:pPr>
    </w:p>
    <w:sectPr w:rsidR="00517243" w:rsidRPr="00C43634" w:rsidSect="00C43634">
      <w:headerReference w:type="first" r:id="rId9"/>
      <w:type w:val="continuous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6FF9" w:rsidRDefault="00416FF9" w:rsidP="00517243">
      <w:r>
        <w:separator/>
      </w:r>
    </w:p>
  </w:endnote>
  <w:endnote w:type="continuationSeparator" w:id="0">
    <w:p w:rsidR="00416FF9" w:rsidRDefault="00416FF9" w:rsidP="005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6FF9" w:rsidRDefault="00416FF9" w:rsidP="00517243">
      <w:r>
        <w:separator/>
      </w:r>
    </w:p>
  </w:footnote>
  <w:footnote w:type="continuationSeparator" w:id="0">
    <w:p w:rsidR="00416FF9" w:rsidRDefault="00416FF9" w:rsidP="0051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6EA6" w:rsidRDefault="00FE6EA6" w:rsidP="00FE6EA6">
    <w:pPr>
      <w:jc w:val="center"/>
      <w:rPr>
        <w:b/>
        <w:bCs/>
      </w:rPr>
    </w:pPr>
  </w:p>
  <w:p w:rsidR="00FE6EA6" w:rsidRDefault="00FE6EA6" w:rsidP="00FE6EA6">
    <w:pPr>
      <w:jc w:val="center"/>
      <w:rPr>
        <w:b/>
        <w:bCs/>
      </w:rPr>
    </w:pPr>
  </w:p>
  <w:p w:rsidR="00FE6EA6" w:rsidRPr="00852C0C" w:rsidRDefault="00FE6EA6" w:rsidP="00FE6EA6">
    <w:pPr>
      <w:jc w:val="center"/>
      <w:rPr>
        <w:b/>
        <w:bCs/>
      </w:rPr>
    </w:pPr>
    <w:r w:rsidRPr="00852C0C">
      <w:rPr>
        <w:b/>
        <w:bCs/>
        <w:noProof/>
        <w:color w:val="0000FF"/>
      </w:rPr>
      <w:drawing>
        <wp:inline distT="0" distB="0" distL="0" distR="0" wp14:anchorId="3B08342A" wp14:editId="44C5FBC2">
          <wp:extent cx="723900" cy="826770"/>
          <wp:effectExtent l="19050" t="0" r="0" b="0"/>
          <wp:docPr id="1" name="Рисунок 1" descr="ВИЛЛОЗИ_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ИЛЛОЗИ_Ч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6EA6" w:rsidRPr="00852C0C" w:rsidRDefault="00FE6EA6" w:rsidP="00FE6EA6">
    <w:pPr>
      <w:jc w:val="center"/>
      <w:rPr>
        <w:b/>
        <w:bCs/>
      </w:rPr>
    </w:pPr>
    <w:r w:rsidRPr="00852C0C">
      <w:rPr>
        <w:b/>
        <w:bCs/>
      </w:rPr>
      <w:t>АДМИНИСТРАЦИЯ</w:t>
    </w:r>
  </w:p>
  <w:p w:rsidR="00FE6EA6" w:rsidRPr="00852C0C" w:rsidRDefault="00FE6EA6" w:rsidP="00FE6EA6">
    <w:pPr>
      <w:jc w:val="center"/>
      <w:rPr>
        <w:b/>
        <w:bCs/>
      </w:rPr>
    </w:pPr>
    <w:r w:rsidRPr="00852C0C">
      <w:rPr>
        <w:b/>
        <w:bCs/>
      </w:rPr>
      <w:t>ВИЛЛОЗСКОГО ГОРОДСКОГО ПОСЕЛЕНИЯ</w:t>
    </w:r>
  </w:p>
  <w:p w:rsidR="00FE6EA6" w:rsidRPr="00852C0C" w:rsidRDefault="00FE6EA6" w:rsidP="00FE6EA6">
    <w:pPr>
      <w:jc w:val="center"/>
      <w:rPr>
        <w:b/>
        <w:bCs/>
      </w:rPr>
    </w:pPr>
    <w:r w:rsidRPr="00852C0C">
      <w:rPr>
        <w:b/>
        <w:bCs/>
      </w:rPr>
      <w:t>ЛОМОНОСОВСКОГО РАЙОНА</w:t>
    </w:r>
  </w:p>
  <w:p w:rsidR="00FE6EA6" w:rsidRDefault="00FE6E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F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E5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414DA"/>
    <w:multiLevelType w:val="hybridMultilevel"/>
    <w:tmpl w:val="94063B9C"/>
    <w:lvl w:ilvl="0" w:tplc="24588C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F5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21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F70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436B"/>
    <w:multiLevelType w:val="hybridMultilevel"/>
    <w:tmpl w:val="19788202"/>
    <w:lvl w:ilvl="0" w:tplc="3AFC2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3E1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E3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C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E6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63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A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631256">
    <w:abstractNumId w:val="13"/>
  </w:num>
  <w:num w:numId="2" w16cid:durableId="989289478">
    <w:abstractNumId w:val="0"/>
  </w:num>
  <w:num w:numId="3" w16cid:durableId="2051489833">
    <w:abstractNumId w:val="4"/>
  </w:num>
  <w:num w:numId="4" w16cid:durableId="1822230646">
    <w:abstractNumId w:val="11"/>
  </w:num>
  <w:num w:numId="5" w16cid:durableId="975724454">
    <w:abstractNumId w:val="2"/>
  </w:num>
  <w:num w:numId="6" w16cid:durableId="1565725320">
    <w:abstractNumId w:val="8"/>
  </w:num>
  <w:num w:numId="7" w16cid:durableId="1355423796">
    <w:abstractNumId w:val="12"/>
  </w:num>
  <w:num w:numId="8" w16cid:durableId="1847133170">
    <w:abstractNumId w:val="6"/>
  </w:num>
  <w:num w:numId="9" w16cid:durableId="75789428">
    <w:abstractNumId w:val="5"/>
  </w:num>
  <w:num w:numId="10" w16cid:durableId="1299997000">
    <w:abstractNumId w:val="9"/>
  </w:num>
  <w:num w:numId="11" w16cid:durableId="1444838878">
    <w:abstractNumId w:val="10"/>
  </w:num>
  <w:num w:numId="12" w16cid:durableId="998968470">
    <w:abstractNumId w:val="1"/>
  </w:num>
  <w:num w:numId="13" w16cid:durableId="1824199424">
    <w:abstractNumId w:val="3"/>
  </w:num>
  <w:num w:numId="14" w16cid:durableId="31924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43"/>
    <w:rsid w:val="00026DC7"/>
    <w:rsid w:val="000315C7"/>
    <w:rsid w:val="00034E21"/>
    <w:rsid w:val="00037E3A"/>
    <w:rsid w:val="000451F3"/>
    <w:rsid w:val="00077E65"/>
    <w:rsid w:val="00094105"/>
    <w:rsid w:val="000A22D5"/>
    <w:rsid w:val="000C7A0B"/>
    <w:rsid w:val="000D1694"/>
    <w:rsid w:val="000E6243"/>
    <w:rsid w:val="000F39AE"/>
    <w:rsid w:val="00100730"/>
    <w:rsid w:val="00135E53"/>
    <w:rsid w:val="00166C03"/>
    <w:rsid w:val="00171943"/>
    <w:rsid w:val="0019180B"/>
    <w:rsid w:val="00192404"/>
    <w:rsid w:val="00192A74"/>
    <w:rsid w:val="001A30D7"/>
    <w:rsid w:val="001A32EF"/>
    <w:rsid w:val="001E44B2"/>
    <w:rsid w:val="001F4C3F"/>
    <w:rsid w:val="00255E1A"/>
    <w:rsid w:val="002630A1"/>
    <w:rsid w:val="00280EA2"/>
    <w:rsid w:val="00297E91"/>
    <w:rsid w:val="002B6DD2"/>
    <w:rsid w:val="002C2997"/>
    <w:rsid w:val="002E2FD4"/>
    <w:rsid w:val="00306BD8"/>
    <w:rsid w:val="00324DA6"/>
    <w:rsid w:val="0034485B"/>
    <w:rsid w:val="003502A6"/>
    <w:rsid w:val="00401E32"/>
    <w:rsid w:val="00414CD6"/>
    <w:rsid w:val="00416FF9"/>
    <w:rsid w:val="0042253B"/>
    <w:rsid w:val="00431FF7"/>
    <w:rsid w:val="00436443"/>
    <w:rsid w:val="00440D6C"/>
    <w:rsid w:val="00452652"/>
    <w:rsid w:val="00466464"/>
    <w:rsid w:val="004951A0"/>
    <w:rsid w:val="004B51D2"/>
    <w:rsid w:val="004F31AD"/>
    <w:rsid w:val="0051656F"/>
    <w:rsid w:val="00517243"/>
    <w:rsid w:val="005260E5"/>
    <w:rsid w:val="00542CFC"/>
    <w:rsid w:val="005448EC"/>
    <w:rsid w:val="005518EE"/>
    <w:rsid w:val="005A0E61"/>
    <w:rsid w:val="005A7550"/>
    <w:rsid w:val="005F5315"/>
    <w:rsid w:val="00651653"/>
    <w:rsid w:val="00656F7D"/>
    <w:rsid w:val="0067608D"/>
    <w:rsid w:val="006806C7"/>
    <w:rsid w:val="00680720"/>
    <w:rsid w:val="00681B08"/>
    <w:rsid w:val="006B3597"/>
    <w:rsid w:val="006D0CAF"/>
    <w:rsid w:val="006F549A"/>
    <w:rsid w:val="007424BF"/>
    <w:rsid w:val="0074394D"/>
    <w:rsid w:val="0074529A"/>
    <w:rsid w:val="00755CE7"/>
    <w:rsid w:val="007635F4"/>
    <w:rsid w:val="0076469C"/>
    <w:rsid w:val="007B2EC9"/>
    <w:rsid w:val="007B58C0"/>
    <w:rsid w:val="007D551B"/>
    <w:rsid w:val="007F56FF"/>
    <w:rsid w:val="008020DA"/>
    <w:rsid w:val="008026E8"/>
    <w:rsid w:val="008129B9"/>
    <w:rsid w:val="008218F8"/>
    <w:rsid w:val="00821E3C"/>
    <w:rsid w:val="00836A26"/>
    <w:rsid w:val="00843AA2"/>
    <w:rsid w:val="00852C0C"/>
    <w:rsid w:val="008A6EFD"/>
    <w:rsid w:val="008B0A1D"/>
    <w:rsid w:val="008B0BA2"/>
    <w:rsid w:val="008B3001"/>
    <w:rsid w:val="008E2FEF"/>
    <w:rsid w:val="008E59F5"/>
    <w:rsid w:val="008E6A13"/>
    <w:rsid w:val="00901295"/>
    <w:rsid w:val="0095744E"/>
    <w:rsid w:val="009A4F16"/>
    <w:rsid w:val="009E4887"/>
    <w:rsid w:val="00A264A1"/>
    <w:rsid w:val="00AA1357"/>
    <w:rsid w:val="00AA6A21"/>
    <w:rsid w:val="00AB4F76"/>
    <w:rsid w:val="00AD745A"/>
    <w:rsid w:val="00B11ABF"/>
    <w:rsid w:val="00B31424"/>
    <w:rsid w:val="00B61633"/>
    <w:rsid w:val="00B632C2"/>
    <w:rsid w:val="00B919AB"/>
    <w:rsid w:val="00B9463C"/>
    <w:rsid w:val="00BC4A6E"/>
    <w:rsid w:val="00C12FD4"/>
    <w:rsid w:val="00C43634"/>
    <w:rsid w:val="00C43BAB"/>
    <w:rsid w:val="00C575FC"/>
    <w:rsid w:val="00CA6F0D"/>
    <w:rsid w:val="00CD16A9"/>
    <w:rsid w:val="00CE62BC"/>
    <w:rsid w:val="00D05DE8"/>
    <w:rsid w:val="00D11F54"/>
    <w:rsid w:val="00D339C5"/>
    <w:rsid w:val="00D608FE"/>
    <w:rsid w:val="00D902B0"/>
    <w:rsid w:val="00DD3481"/>
    <w:rsid w:val="00DD5DE5"/>
    <w:rsid w:val="00DF01C6"/>
    <w:rsid w:val="00DF7C87"/>
    <w:rsid w:val="00E00A5B"/>
    <w:rsid w:val="00E15C88"/>
    <w:rsid w:val="00E707E9"/>
    <w:rsid w:val="00E9735E"/>
    <w:rsid w:val="00EC1F47"/>
    <w:rsid w:val="00F213DC"/>
    <w:rsid w:val="00F30117"/>
    <w:rsid w:val="00F41DDA"/>
    <w:rsid w:val="00F77C83"/>
    <w:rsid w:val="00F84AA9"/>
    <w:rsid w:val="00FA66A8"/>
    <w:rsid w:val="00FB0BC1"/>
    <w:rsid w:val="00FB3E9E"/>
    <w:rsid w:val="00FC38AF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C9639"/>
  <w15:docId w15:val="{FC7AA8CB-8E59-44FD-A5C5-A8F0859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72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2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7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17243"/>
    <w:pPr>
      <w:spacing w:before="20"/>
      <w:ind w:left="720" w:right="567"/>
      <w:contextualSpacing/>
    </w:pPr>
    <w:rPr>
      <w:rFonts w:ascii="Arial" w:eastAsia="Calibri" w:hAnsi="Arial"/>
      <w:sz w:val="20"/>
      <w:szCs w:val="20"/>
      <w:lang w:eastAsia="en-US"/>
    </w:rPr>
  </w:style>
  <w:style w:type="table" w:styleId="ab">
    <w:name w:val="Table Grid"/>
    <w:basedOn w:val="a1"/>
    <w:uiPriority w:val="59"/>
    <w:rsid w:val="00AA1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9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F77C83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77C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7C83"/>
    <w:rPr>
      <w:vertAlign w:val="superscript"/>
    </w:rPr>
  </w:style>
  <w:style w:type="paragraph" w:styleId="2">
    <w:name w:val="Body Text Indent 2"/>
    <w:basedOn w:val="a"/>
    <w:link w:val="20"/>
    <w:rsid w:val="00F77C8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77C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2CDC-EC5B-4894-BF91-DF8D7DC4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ZakUser</dc:creator>
  <cp:keywords/>
  <dc:description/>
  <cp:lastModifiedBy>Artur</cp:lastModifiedBy>
  <cp:revision>3</cp:revision>
  <cp:lastPrinted>2024-09-30T10:03:00Z</cp:lastPrinted>
  <dcterms:created xsi:type="dcterms:W3CDTF">2024-09-30T09:58:00Z</dcterms:created>
  <dcterms:modified xsi:type="dcterms:W3CDTF">2024-09-30T10:03:00Z</dcterms:modified>
</cp:coreProperties>
</file>